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88FC" w14:textId="736B5DC4" w:rsidR="006B701F" w:rsidRPr="006B701F" w:rsidRDefault="00832203" w:rsidP="006B701F">
      <w:pPr>
        <w:jc w:val="center"/>
        <w:rPr>
          <w:b/>
          <w:bCs/>
          <w:i/>
          <w:iCs/>
          <w:sz w:val="32"/>
          <w:szCs w:val="32"/>
        </w:rPr>
      </w:pPr>
      <w:r w:rsidRPr="006B701F">
        <w:rPr>
          <w:b/>
          <w:bCs/>
          <w:i/>
          <w:iCs/>
          <w:sz w:val="32"/>
          <w:szCs w:val="32"/>
        </w:rPr>
        <w:t>Employment and Staffing Committee</w:t>
      </w:r>
    </w:p>
    <w:p w14:paraId="039BFC98" w14:textId="675401F1" w:rsidR="00832203" w:rsidRDefault="00832203">
      <w:pPr>
        <w:rPr>
          <w:b/>
          <w:bCs/>
          <w:i/>
          <w:iCs/>
          <w:sz w:val="32"/>
          <w:szCs w:val="32"/>
        </w:rPr>
      </w:pPr>
      <w:r w:rsidRPr="006B701F">
        <w:rPr>
          <w:b/>
          <w:bCs/>
          <w:i/>
          <w:iCs/>
          <w:sz w:val="32"/>
          <w:szCs w:val="32"/>
        </w:rPr>
        <w:t>Meeting held on Thursday,08 January 2026 at 11.30am.</w:t>
      </w:r>
    </w:p>
    <w:p w14:paraId="530FE6E4" w14:textId="245FED52" w:rsidR="00AD0D40" w:rsidRPr="006B701F" w:rsidRDefault="00445204" w:rsidP="00AD0D40">
      <w:pPr>
        <w:ind w:left="1440" w:hanging="1440"/>
        <w:rPr>
          <w:b/>
          <w:bCs/>
          <w:i/>
          <w:iCs/>
          <w:sz w:val="32"/>
          <w:szCs w:val="32"/>
        </w:rPr>
      </w:pPr>
      <w:r>
        <w:rPr>
          <w:b/>
          <w:bCs/>
          <w:i/>
          <w:iCs/>
          <w:sz w:val="32"/>
          <w:szCs w:val="32"/>
        </w:rPr>
        <w:t>Present:</w:t>
      </w:r>
      <w:r>
        <w:rPr>
          <w:b/>
          <w:bCs/>
          <w:i/>
          <w:iCs/>
          <w:sz w:val="32"/>
          <w:szCs w:val="32"/>
        </w:rPr>
        <w:tab/>
        <w:t>Councillor</w:t>
      </w:r>
      <w:r w:rsidR="00AD0D40">
        <w:rPr>
          <w:b/>
          <w:bCs/>
          <w:i/>
          <w:iCs/>
          <w:sz w:val="32"/>
          <w:szCs w:val="32"/>
        </w:rPr>
        <w:t>s</w:t>
      </w:r>
      <w:r>
        <w:rPr>
          <w:b/>
          <w:bCs/>
          <w:i/>
          <w:iCs/>
          <w:sz w:val="32"/>
          <w:szCs w:val="32"/>
        </w:rPr>
        <w:t xml:space="preserve"> Mrs. O.M. Swales, </w:t>
      </w:r>
      <w:r w:rsidR="00AD0D40">
        <w:rPr>
          <w:b/>
          <w:bCs/>
          <w:i/>
          <w:iCs/>
          <w:sz w:val="32"/>
          <w:szCs w:val="32"/>
        </w:rPr>
        <w:t>R.J Hill, J.M. Gardner, W.K. Hodgins</w:t>
      </w:r>
      <w:r w:rsidR="00084D77">
        <w:rPr>
          <w:b/>
          <w:bCs/>
          <w:i/>
          <w:iCs/>
          <w:sz w:val="32"/>
          <w:szCs w:val="32"/>
        </w:rPr>
        <w:t>.</w:t>
      </w:r>
    </w:p>
    <w:p w14:paraId="22C2638D" w14:textId="23479810" w:rsidR="00832203" w:rsidRPr="006B701F" w:rsidRDefault="00832203" w:rsidP="00832203">
      <w:pPr>
        <w:rPr>
          <w:rFonts w:ascii="Calibri" w:eastAsia="Times New Roman" w:hAnsi="Calibri" w:cs="Calibri"/>
          <w:color w:val="000000"/>
          <w:sz w:val="32"/>
          <w:szCs w:val="32"/>
        </w:rPr>
      </w:pPr>
      <w:r w:rsidRPr="006B701F">
        <w:rPr>
          <w:rFonts w:ascii="Calibri" w:eastAsia="Times New Roman" w:hAnsi="Calibri" w:cs="Calibri"/>
          <w:color w:val="000000"/>
          <w:sz w:val="32"/>
          <w:szCs w:val="32"/>
        </w:rPr>
        <w:t>Correspondence received from Mrs. Angela C. Davies, Administrative Assistant. Angela would like Council to consider agreeing to grant her the 12 days in lieu of payment for expenses and using her home as an official office for 15 months while the Borough Council sought new premises.</w:t>
      </w:r>
    </w:p>
    <w:p w14:paraId="09D2A029" w14:textId="77777777" w:rsidR="00044165" w:rsidRPr="006B701F" w:rsidRDefault="00832203" w:rsidP="00832203">
      <w:pPr>
        <w:rPr>
          <w:rFonts w:ascii="Calibri" w:eastAsia="Times New Roman" w:hAnsi="Calibri" w:cs="Calibri"/>
          <w:color w:val="000000"/>
          <w:sz w:val="32"/>
          <w:szCs w:val="32"/>
        </w:rPr>
      </w:pPr>
      <w:r w:rsidRPr="006B701F">
        <w:rPr>
          <w:rFonts w:ascii="Calibri" w:eastAsia="Times New Roman" w:hAnsi="Calibri" w:cs="Calibri"/>
          <w:color w:val="000000"/>
          <w:sz w:val="32"/>
          <w:szCs w:val="32"/>
        </w:rPr>
        <w:t>Angela stated that she did not take the 12 days in the year 2024/2025 where the days in lieu was granted to her</w:t>
      </w:r>
      <w:r w:rsidR="00044165" w:rsidRPr="006B701F">
        <w:rPr>
          <w:rFonts w:ascii="Calibri" w:eastAsia="Times New Roman" w:hAnsi="Calibri" w:cs="Calibri"/>
          <w:color w:val="000000"/>
          <w:sz w:val="32"/>
          <w:szCs w:val="32"/>
        </w:rPr>
        <w:t xml:space="preserve"> (agreed and passed at the Full Council Meeting held on Wednesday, 22 November 2023).</w:t>
      </w:r>
    </w:p>
    <w:p w14:paraId="08ABA30E" w14:textId="48827E3F" w:rsidR="00832203" w:rsidRPr="006B701F" w:rsidRDefault="00044165" w:rsidP="00832203">
      <w:pPr>
        <w:rPr>
          <w:rFonts w:ascii="Calibri" w:eastAsia="Times New Roman" w:hAnsi="Calibri" w:cs="Calibri"/>
          <w:color w:val="000000"/>
          <w:sz w:val="32"/>
          <w:szCs w:val="32"/>
        </w:rPr>
      </w:pPr>
      <w:r w:rsidRPr="006B701F">
        <w:rPr>
          <w:rFonts w:ascii="Calibri" w:eastAsia="Times New Roman" w:hAnsi="Calibri" w:cs="Calibri"/>
          <w:color w:val="000000"/>
          <w:sz w:val="32"/>
          <w:szCs w:val="32"/>
        </w:rPr>
        <w:t xml:space="preserve">Angela states that she </w:t>
      </w:r>
      <w:r w:rsidR="00832203" w:rsidRPr="006B701F">
        <w:rPr>
          <w:rFonts w:ascii="Calibri" w:eastAsia="Times New Roman" w:hAnsi="Calibri" w:cs="Calibri"/>
          <w:color w:val="000000"/>
          <w:sz w:val="32"/>
          <w:szCs w:val="32"/>
        </w:rPr>
        <w:t xml:space="preserve">had arranged to take these holidays in February and March 2025 when </w:t>
      </w:r>
      <w:r w:rsidRPr="006B701F">
        <w:rPr>
          <w:rFonts w:ascii="Calibri" w:eastAsia="Times New Roman" w:hAnsi="Calibri" w:cs="Calibri"/>
          <w:color w:val="000000"/>
          <w:sz w:val="32"/>
          <w:szCs w:val="32"/>
        </w:rPr>
        <w:t>she</w:t>
      </w:r>
      <w:r w:rsidR="00832203" w:rsidRPr="006B701F">
        <w:rPr>
          <w:rFonts w:ascii="Calibri" w:eastAsia="Times New Roman" w:hAnsi="Calibri" w:cs="Calibri"/>
          <w:color w:val="000000"/>
          <w:sz w:val="32"/>
          <w:szCs w:val="32"/>
        </w:rPr>
        <w:t xml:space="preserve"> was scheduled for surgery on 18 February but was issued with a sick note by </w:t>
      </w:r>
      <w:r w:rsidRPr="006B701F">
        <w:rPr>
          <w:rFonts w:ascii="Calibri" w:eastAsia="Times New Roman" w:hAnsi="Calibri" w:cs="Calibri"/>
          <w:color w:val="000000"/>
          <w:sz w:val="32"/>
          <w:szCs w:val="32"/>
        </w:rPr>
        <w:t xml:space="preserve">her </w:t>
      </w:r>
      <w:r w:rsidR="00832203" w:rsidRPr="006B701F">
        <w:rPr>
          <w:rFonts w:ascii="Calibri" w:eastAsia="Times New Roman" w:hAnsi="Calibri" w:cs="Calibri"/>
          <w:color w:val="000000"/>
          <w:sz w:val="32"/>
          <w:szCs w:val="32"/>
        </w:rPr>
        <w:t xml:space="preserve">consultant for 6 weeks. Therefore, </w:t>
      </w:r>
      <w:r w:rsidRPr="006B701F">
        <w:rPr>
          <w:rFonts w:ascii="Calibri" w:eastAsia="Times New Roman" w:hAnsi="Calibri" w:cs="Calibri"/>
          <w:color w:val="000000"/>
          <w:sz w:val="32"/>
          <w:szCs w:val="32"/>
        </w:rPr>
        <w:t>she</w:t>
      </w:r>
      <w:r w:rsidR="00832203" w:rsidRPr="006B701F">
        <w:rPr>
          <w:rFonts w:ascii="Calibri" w:eastAsia="Times New Roman" w:hAnsi="Calibri" w:cs="Calibri"/>
          <w:color w:val="000000"/>
          <w:sz w:val="32"/>
          <w:szCs w:val="32"/>
        </w:rPr>
        <w:t xml:space="preserve"> could not take </w:t>
      </w:r>
      <w:r w:rsidRPr="006B701F">
        <w:rPr>
          <w:rFonts w:ascii="Calibri" w:eastAsia="Times New Roman" w:hAnsi="Calibri" w:cs="Calibri"/>
          <w:color w:val="000000"/>
          <w:sz w:val="32"/>
          <w:szCs w:val="32"/>
        </w:rPr>
        <w:t xml:space="preserve">the </w:t>
      </w:r>
      <w:r w:rsidR="00832203" w:rsidRPr="006B701F">
        <w:rPr>
          <w:rFonts w:ascii="Calibri" w:eastAsia="Times New Roman" w:hAnsi="Calibri" w:cs="Calibri"/>
          <w:color w:val="000000"/>
          <w:sz w:val="32"/>
          <w:szCs w:val="32"/>
        </w:rPr>
        <w:t>remaining 12 days in that time frame.</w:t>
      </w:r>
    </w:p>
    <w:p w14:paraId="7137B747" w14:textId="3D04625D" w:rsidR="00044165" w:rsidRPr="006B701F" w:rsidRDefault="00044165" w:rsidP="00044165">
      <w:pPr>
        <w:rPr>
          <w:sz w:val="32"/>
          <w:szCs w:val="32"/>
        </w:rPr>
      </w:pPr>
      <w:r w:rsidRPr="006B701F">
        <w:rPr>
          <w:sz w:val="32"/>
          <w:szCs w:val="32"/>
        </w:rPr>
        <w:t xml:space="preserve">The 12 days of pay agreed during this period would be a cost of £1,736.72 (6 weeks’ pay). Added to this amount </w:t>
      </w:r>
      <w:r w:rsidR="006B701F" w:rsidRPr="006B701F">
        <w:rPr>
          <w:sz w:val="32"/>
          <w:szCs w:val="32"/>
        </w:rPr>
        <w:t>will £191.50 of holiday pay accrued.</w:t>
      </w:r>
    </w:p>
    <w:p w14:paraId="6C08EB33" w14:textId="0435A112" w:rsidR="00044165" w:rsidRPr="006B701F" w:rsidRDefault="00044165" w:rsidP="00044165">
      <w:pPr>
        <w:rPr>
          <w:sz w:val="32"/>
          <w:szCs w:val="32"/>
        </w:rPr>
      </w:pPr>
      <w:r w:rsidRPr="006B701F">
        <w:rPr>
          <w:sz w:val="32"/>
          <w:szCs w:val="32"/>
        </w:rPr>
        <w:t xml:space="preserve">It was </w:t>
      </w:r>
      <w:r w:rsidR="006B701F" w:rsidRPr="006B701F">
        <w:rPr>
          <w:sz w:val="32"/>
          <w:szCs w:val="32"/>
        </w:rPr>
        <w:t xml:space="preserve">recommended that this payment will be </w:t>
      </w:r>
      <w:r w:rsidRPr="006B701F">
        <w:rPr>
          <w:sz w:val="32"/>
          <w:szCs w:val="32"/>
        </w:rPr>
        <w:t>processed after the final January Half pay of the sick period (January 22</w:t>
      </w:r>
      <w:r w:rsidRPr="006B701F">
        <w:rPr>
          <w:sz w:val="32"/>
          <w:szCs w:val="32"/>
          <w:vertAlign w:val="superscript"/>
        </w:rPr>
        <w:t>nd</w:t>
      </w:r>
      <w:r w:rsidRPr="006B701F">
        <w:rPr>
          <w:sz w:val="32"/>
          <w:szCs w:val="32"/>
        </w:rPr>
        <w:t>, 2026</w:t>
      </w:r>
      <w:r w:rsidR="006B701F" w:rsidRPr="006B701F">
        <w:rPr>
          <w:sz w:val="32"/>
          <w:szCs w:val="32"/>
        </w:rPr>
        <w:t>).</w:t>
      </w:r>
    </w:p>
    <w:p w14:paraId="0A7D4B36" w14:textId="43C19F57" w:rsidR="00044165" w:rsidRPr="006B701F" w:rsidRDefault="006B701F" w:rsidP="00044165">
      <w:pPr>
        <w:rPr>
          <w:sz w:val="32"/>
          <w:szCs w:val="32"/>
        </w:rPr>
      </w:pPr>
      <w:r w:rsidRPr="006B701F">
        <w:rPr>
          <w:sz w:val="32"/>
          <w:szCs w:val="32"/>
        </w:rPr>
        <w:t>T</w:t>
      </w:r>
      <w:r w:rsidR="00044165" w:rsidRPr="006B701F">
        <w:rPr>
          <w:sz w:val="32"/>
          <w:szCs w:val="32"/>
        </w:rPr>
        <w:t>he outcome was that Employment and Staffing Committee recommends to Full Council that the 12 days in lieu should be granted to Mrs. Angela Davies.</w:t>
      </w:r>
    </w:p>
    <w:p w14:paraId="317A69C2" w14:textId="72CE5EA8" w:rsidR="00044165" w:rsidRPr="006B701F" w:rsidRDefault="00044165" w:rsidP="00832203">
      <w:pPr>
        <w:rPr>
          <w:rFonts w:ascii="Calibri" w:eastAsia="Times New Roman" w:hAnsi="Calibri" w:cs="Calibri"/>
          <w:color w:val="000000"/>
          <w:sz w:val="32"/>
          <w:szCs w:val="32"/>
        </w:rPr>
      </w:pPr>
    </w:p>
    <w:p w14:paraId="3C023F7A" w14:textId="6B1AF965" w:rsidR="00832203" w:rsidRPr="006B701F" w:rsidRDefault="006B701F">
      <w:pPr>
        <w:rPr>
          <w:sz w:val="32"/>
          <w:szCs w:val="32"/>
        </w:rPr>
      </w:pPr>
      <w:r>
        <w:rPr>
          <w:rFonts w:ascii="Calibri" w:eastAsia="Times New Roman" w:hAnsi="Calibri" w:cs="Calibri"/>
          <w:color w:val="000000"/>
          <w:sz w:val="32"/>
          <w:szCs w:val="32"/>
        </w:rPr>
        <w:t>Meeting finished at 12.35.</w:t>
      </w:r>
    </w:p>
    <w:sectPr w:rsidR="00832203" w:rsidRPr="006B7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03"/>
    <w:rsid w:val="00044165"/>
    <w:rsid w:val="00084D77"/>
    <w:rsid w:val="00086302"/>
    <w:rsid w:val="000B10A9"/>
    <w:rsid w:val="002E3E35"/>
    <w:rsid w:val="00445204"/>
    <w:rsid w:val="00563EC3"/>
    <w:rsid w:val="006B701F"/>
    <w:rsid w:val="007027C4"/>
    <w:rsid w:val="00832203"/>
    <w:rsid w:val="0086390D"/>
    <w:rsid w:val="008A5458"/>
    <w:rsid w:val="00995117"/>
    <w:rsid w:val="00AD0D40"/>
    <w:rsid w:val="00C16B7B"/>
    <w:rsid w:val="00DB086A"/>
    <w:rsid w:val="00FC296F"/>
    <w:rsid w:val="00FF2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C48B"/>
  <w15:chartTrackingRefBased/>
  <w15:docId w15:val="{E84A18E8-1C70-41D9-B2EC-6641E44F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203"/>
    <w:rPr>
      <w:rFonts w:eastAsiaTheme="majorEastAsia" w:cstheme="majorBidi"/>
      <w:color w:val="272727" w:themeColor="text1" w:themeTint="D8"/>
    </w:rPr>
  </w:style>
  <w:style w:type="paragraph" w:styleId="Title">
    <w:name w:val="Title"/>
    <w:basedOn w:val="Normal"/>
    <w:next w:val="Normal"/>
    <w:link w:val="TitleChar"/>
    <w:uiPriority w:val="10"/>
    <w:qFormat/>
    <w:rsid w:val="00832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203"/>
    <w:pPr>
      <w:spacing w:before="160"/>
      <w:jc w:val="center"/>
    </w:pPr>
    <w:rPr>
      <w:i/>
      <w:iCs/>
      <w:color w:val="404040" w:themeColor="text1" w:themeTint="BF"/>
    </w:rPr>
  </w:style>
  <w:style w:type="character" w:customStyle="1" w:styleId="QuoteChar">
    <w:name w:val="Quote Char"/>
    <w:basedOn w:val="DefaultParagraphFont"/>
    <w:link w:val="Quote"/>
    <w:uiPriority w:val="29"/>
    <w:rsid w:val="00832203"/>
    <w:rPr>
      <w:i/>
      <w:iCs/>
      <w:color w:val="404040" w:themeColor="text1" w:themeTint="BF"/>
    </w:rPr>
  </w:style>
  <w:style w:type="paragraph" w:styleId="ListParagraph">
    <w:name w:val="List Paragraph"/>
    <w:basedOn w:val="Normal"/>
    <w:uiPriority w:val="34"/>
    <w:qFormat/>
    <w:rsid w:val="00832203"/>
    <w:pPr>
      <w:ind w:left="720"/>
      <w:contextualSpacing/>
    </w:pPr>
  </w:style>
  <w:style w:type="character" w:styleId="IntenseEmphasis">
    <w:name w:val="Intense Emphasis"/>
    <w:basedOn w:val="DefaultParagraphFont"/>
    <w:uiPriority w:val="21"/>
    <w:qFormat/>
    <w:rsid w:val="00832203"/>
    <w:rPr>
      <w:i/>
      <w:iCs/>
      <w:color w:val="0F4761" w:themeColor="accent1" w:themeShade="BF"/>
    </w:rPr>
  </w:style>
  <w:style w:type="paragraph" w:styleId="IntenseQuote">
    <w:name w:val="Intense Quote"/>
    <w:basedOn w:val="Normal"/>
    <w:next w:val="Normal"/>
    <w:link w:val="IntenseQuoteChar"/>
    <w:uiPriority w:val="30"/>
    <w:qFormat/>
    <w:rsid w:val="00832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203"/>
    <w:rPr>
      <w:i/>
      <w:iCs/>
      <w:color w:val="0F4761" w:themeColor="accent1" w:themeShade="BF"/>
    </w:rPr>
  </w:style>
  <w:style w:type="character" w:styleId="IntenseReference">
    <w:name w:val="Intense Reference"/>
    <w:basedOn w:val="DefaultParagraphFont"/>
    <w:uiPriority w:val="32"/>
    <w:qFormat/>
    <w:rsid w:val="008322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235</Words>
  <Characters>1133</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brynmawr.tc@btconnect.com</dc:creator>
  <cp:keywords/>
  <dc:description/>
  <cp:lastModifiedBy>Brynmawr TC Clerk</cp:lastModifiedBy>
  <cp:revision>6</cp:revision>
  <cp:lastPrinted>2026-01-21T12:19:00Z</cp:lastPrinted>
  <dcterms:created xsi:type="dcterms:W3CDTF">2026-01-19T10:32:00Z</dcterms:created>
  <dcterms:modified xsi:type="dcterms:W3CDTF">2026-01-21T12:19:00Z</dcterms:modified>
</cp:coreProperties>
</file>