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7A7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BRYNMAWR TOWN COUNCIL</w:t>
      </w:r>
    </w:p>
    <w:p w14:paraId="235D7CD3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</w:p>
    <w:p w14:paraId="548A653F" w14:textId="77777777" w:rsidR="000A21FE" w:rsidRDefault="000A21FE" w:rsidP="000A21FE">
      <w:pPr>
        <w:keepNext/>
        <w:widowControl w:val="0"/>
        <w:numPr>
          <w:ilvl w:val="0"/>
          <w:numId w:val="1"/>
        </w:numPr>
        <w:overflowPunct w:val="0"/>
        <w:jc w:val="center"/>
        <w:outlineLvl w:val="0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MONTHLY MEETING OF THE COUNCIL</w:t>
      </w:r>
    </w:p>
    <w:p w14:paraId="5C5AFD5F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</w:p>
    <w:p w14:paraId="29B71D66" w14:textId="305194E1" w:rsidR="000A21FE" w:rsidRDefault="000A21FE" w:rsidP="000A21FE">
      <w:pPr>
        <w:widowControl w:val="0"/>
        <w:jc w:val="center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2</w:t>
      </w: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2</w:t>
      </w: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 xml:space="preserve"> OCTOBER 202</w:t>
      </w: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5</w:t>
      </w:r>
    </w:p>
    <w:p w14:paraId="70EF9D81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</w:p>
    <w:p w14:paraId="337A5AB2" w14:textId="77777777" w:rsidR="000A21FE" w:rsidRDefault="000A21FE" w:rsidP="000A21FE">
      <w:pPr>
        <w:keepNext/>
        <w:widowControl w:val="0"/>
        <w:numPr>
          <w:ilvl w:val="0"/>
          <w:numId w:val="1"/>
        </w:numPr>
        <w:overflowPunct w:val="0"/>
        <w:jc w:val="center"/>
        <w:outlineLvl w:val="0"/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</w:pP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A  G</w:t>
      </w:r>
      <w:proofErr w:type="gramEnd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 xml:space="preserve">  </w:t>
      </w: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E  N</w:t>
      </w:r>
      <w:proofErr w:type="gramEnd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 xml:space="preserve">  </w:t>
      </w: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D  A</w:t>
      </w:r>
      <w:proofErr w:type="gramEnd"/>
    </w:p>
    <w:p w14:paraId="77F629D0" w14:textId="77777777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Dear Member,</w:t>
      </w:r>
    </w:p>
    <w:p w14:paraId="39AF17E2" w14:textId="77777777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I wish to inform you that the Monthly Meeting of the Council</w:t>
      </w:r>
      <w:r>
        <w:rPr>
          <w:i/>
          <w:iCs/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will be held on </w:t>
      </w:r>
    </w:p>
    <w:p w14:paraId="0D3414BE" w14:textId="222BCADE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 xml:space="preserve">Wednesday, </w:t>
      </w:r>
      <w:r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 xml:space="preserve"> October 202</w:t>
      </w:r>
      <w:r>
        <w:rPr>
          <w:b/>
          <w:bCs/>
          <w:color w:val="auto"/>
          <w:lang w:val="en-GB"/>
        </w:rPr>
        <w:t>5</w:t>
      </w:r>
      <w:r>
        <w:rPr>
          <w:b/>
          <w:bCs/>
          <w:color w:val="auto"/>
          <w:lang w:val="en-GB"/>
        </w:rPr>
        <w:t xml:space="preserve"> at 6.00 pm</w:t>
      </w:r>
      <w:r>
        <w:rPr>
          <w:color w:val="auto"/>
          <w:lang w:val="en-GB"/>
        </w:rPr>
        <w:t xml:space="preserve"> at the Brynmawr Institute.</w:t>
      </w:r>
    </w:p>
    <w:p w14:paraId="220C761F" w14:textId="088B07FE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 xml:space="preserve">If any member of the public wishes to attend the meeting </w:t>
      </w:r>
      <w:r>
        <w:rPr>
          <w:color w:val="auto"/>
          <w:lang w:val="en-GB"/>
        </w:rPr>
        <w:t>remotely, please</w:t>
      </w:r>
    </w:p>
    <w:p w14:paraId="531C4679" w14:textId="19C5B792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contact the Town Clerk (</w:t>
      </w:r>
      <w:hyperlink r:id="rId5" w:history="1">
        <w:r>
          <w:rPr>
            <w:rStyle w:val="Hyperlink"/>
            <w:rFonts w:eastAsiaTheme="majorEastAsia"/>
            <w:color w:val="0563C1"/>
            <w:lang w:val="en-GB"/>
          </w:rPr>
          <w:t>clerk@brynmawrtc.co.uk</w:t>
        </w:r>
      </w:hyperlink>
      <w:r>
        <w:rPr>
          <w:color w:val="auto"/>
          <w:lang w:val="en-GB"/>
        </w:rPr>
        <w:t>) by 12 noon on 2</w:t>
      </w:r>
      <w:r>
        <w:rPr>
          <w:color w:val="auto"/>
          <w:lang w:val="en-GB"/>
        </w:rPr>
        <w:t>1</w:t>
      </w:r>
      <w:r>
        <w:rPr>
          <w:color w:val="auto"/>
          <w:lang w:val="en-GB"/>
        </w:rPr>
        <w:t xml:space="preserve"> October 202</w:t>
      </w:r>
      <w:r>
        <w:rPr>
          <w:color w:val="auto"/>
          <w:lang w:val="en-GB"/>
        </w:rPr>
        <w:t>5</w:t>
      </w:r>
      <w:r>
        <w:rPr>
          <w:color w:val="auto"/>
          <w:lang w:val="en-GB"/>
        </w:rPr>
        <w:t xml:space="preserve"> for</w:t>
      </w:r>
    </w:p>
    <w:p w14:paraId="7EC8672C" w14:textId="51200925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details of how to access the meeting.</w:t>
      </w:r>
      <w:r>
        <w:rPr>
          <w:color w:val="auto"/>
          <w:lang w:val="en-GB"/>
        </w:rPr>
        <w:tab/>
        <w:t>A link will be sent out prior to the meeting.</w:t>
      </w:r>
    </w:p>
    <w:p w14:paraId="692AED4E" w14:textId="77777777" w:rsidR="000A21FE" w:rsidRDefault="000A21FE" w:rsidP="000A21FE">
      <w:pPr>
        <w:widowControl w:val="0"/>
        <w:overflowPunct w:val="0"/>
        <w:rPr>
          <w:rFonts w:eastAsia="SimSun"/>
          <w:lang w:val="en-GB" w:bidi="hi-IN"/>
        </w:rPr>
      </w:pPr>
    </w:p>
    <w:p w14:paraId="2EDEBFF3" w14:textId="77777777" w:rsidR="000A21FE" w:rsidRDefault="000A21FE" w:rsidP="000A21FE">
      <w:pPr>
        <w:widowControl w:val="0"/>
        <w:overflowPunct w:val="0"/>
        <w:rPr>
          <w:rFonts w:eastAsia="SimSun"/>
          <w:lang w:val="en-GB" w:bidi="hi-IN"/>
        </w:rPr>
      </w:pPr>
      <w:r>
        <w:rPr>
          <w:rFonts w:eastAsia="SimSun"/>
          <w:lang w:val="en-GB" w:bidi="hi-IN"/>
        </w:rPr>
        <w:t>Yours truly,</w:t>
      </w:r>
    </w:p>
    <w:p w14:paraId="3276955C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/>
          <w:lang w:val="en-GB" w:bidi="hi-IN"/>
        </w:rPr>
      </w:pPr>
    </w:p>
    <w:p w14:paraId="0A4CBA39" w14:textId="50C4BA20" w:rsidR="000A21FE" w:rsidRDefault="000A21FE" w:rsidP="000A21FE">
      <w:pPr>
        <w:widowControl w:val="0"/>
        <w:overflowPunct w:val="0"/>
        <w:rPr>
          <w:rFonts w:ascii="Liberation Serif" w:eastAsia="SimSun" w:hAnsi="Liberation Serif" w:cs="Mangal"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>Nicola Williams</w:t>
      </w:r>
      <w:r>
        <w:rPr>
          <w:rFonts w:ascii="Liberation Serif" w:eastAsia="SimSun" w:hAnsi="Liberation Serif" w:cs="Mangal"/>
          <w:lang w:val="en-GB" w:bidi="hi-IN"/>
        </w:rPr>
        <w:t>.</w:t>
      </w:r>
    </w:p>
    <w:p w14:paraId="3C90E158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>Town Clerk/RFO.</w:t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  <w:t xml:space="preserve"> </w:t>
      </w:r>
    </w:p>
    <w:p w14:paraId="1D21AF22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/>
          <w:b/>
          <w:bCs/>
          <w:i/>
          <w:iCs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proofErr w:type="gramStart"/>
      <w:r>
        <w:rPr>
          <w:b/>
          <w:bCs/>
          <w:i/>
          <w:iCs/>
          <w:color w:val="auto"/>
        </w:rPr>
        <w:t>A  G</w:t>
      </w:r>
      <w:proofErr w:type="gramEnd"/>
      <w:r>
        <w:rPr>
          <w:b/>
          <w:bCs/>
          <w:i/>
          <w:iCs/>
          <w:color w:val="auto"/>
        </w:rPr>
        <w:t xml:space="preserve">  </w:t>
      </w:r>
      <w:proofErr w:type="gramStart"/>
      <w:r>
        <w:rPr>
          <w:b/>
          <w:bCs/>
          <w:i/>
          <w:iCs/>
          <w:color w:val="auto"/>
        </w:rPr>
        <w:t>E  N</w:t>
      </w:r>
      <w:proofErr w:type="gramEnd"/>
      <w:r>
        <w:rPr>
          <w:b/>
          <w:bCs/>
          <w:i/>
          <w:iCs/>
          <w:color w:val="auto"/>
        </w:rPr>
        <w:t xml:space="preserve">  </w:t>
      </w:r>
      <w:proofErr w:type="gramStart"/>
      <w:r>
        <w:rPr>
          <w:b/>
          <w:bCs/>
          <w:i/>
          <w:iCs/>
          <w:color w:val="auto"/>
        </w:rPr>
        <w:t>D  A</w:t>
      </w:r>
      <w:proofErr w:type="gramEnd"/>
    </w:p>
    <w:p w14:paraId="30486DBD" w14:textId="77777777" w:rsidR="000A21FE" w:rsidRDefault="000A21FE" w:rsidP="000A21FE"/>
    <w:p w14:paraId="65A6C2F3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1.</w:t>
      </w:r>
      <w:r>
        <w:rPr>
          <w:b/>
          <w:bCs/>
          <w:i/>
          <w:iCs/>
          <w:lang w:val="en-GB"/>
        </w:rPr>
        <w:tab/>
        <w:t>To receive Apologies.</w:t>
      </w:r>
    </w:p>
    <w:p w14:paraId="4991D592" w14:textId="77777777" w:rsidR="000A21FE" w:rsidRDefault="000A21FE" w:rsidP="000A21FE">
      <w:pPr>
        <w:rPr>
          <w:b/>
          <w:bCs/>
          <w:i/>
          <w:iCs/>
          <w:lang w:val="en-GB"/>
        </w:rPr>
      </w:pPr>
    </w:p>
    <w:p w14:paraId="7ABB0E17" w14:textId="77777777" w:rsidR="000A21FE" w:rsidRDefault="000A21FE" w:rsidP="000A21FE">
      <w:pPr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lang w:val="en-GB"/>
        </w:rPr>
        <w:t>2.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Declaration of interest and Dispensations.</w:t>
      </w:r>
    </w:p>
    <w:p w14:paraId="75187034" w14:textId="77777777" w:rsidR="000A21FE" w:rsidRDefault="000A21FE" w:rsidP="000A21FE">
      <w:pPr>
        <w:rPr>
          <w:lang w:val="en-GB"/>
        </w:rPr>
      </w:pPr>
      <w:r>
        <w:rPr>
          <w:lang w:val="en-GB"/>
        </w:rPr>
        <w:tab/>
        <w:t xml:space="preserve">To consider any declarations of interest and dispensations at appropriate points on the </w:t>
      </w:r>
      <w:r>
        <w:rPr>
          <w:lang w:val="en-GB"/>
        </w:rPr>
        <w:tab/>
        <w:t>agenda.</w:t>
      </w:r>
    </w:p>
    <w:p w14:paraId="459571CD" w14:textId="77777777" w:rsidR="000A21FE" w:rsidRDefault="000A21FE" w:rsidP="000A21FE">
      <w:pPr>
        <w:rPr>
          <w:lang w:val="en-GB"/>
        </w:rPr>
      </w:pPr>
    </w:p>
    <w:p w14:paraId="113BA981" w14:textId="598EFF35" w:rsidR="000A21FE" w:rsidRDefault="000A21FE" w:rsidP="000A21FE">
      <w:pPr>
        <w:ind w:left="720" w:hanging="720"/>
        <w:rPr>
          <w:lang w:val="en-GB"/>
        </w:rPr>
      </w:pPr>
      <w:r>
        <w:rPr>
          <w:b/>
          <w:bCs/>
          <w:i/>
          <w:iCs/>
          <w:lang w:val="en-GB"/>
        </w:rPr>
        <w:t>3.</w:t>
      </w:r>
      <w:r>
        <w:rPr>
          <w:lang w:val="en-GB"/>
        </w:rPr>
        <w:tab/>
        <w:t>To confirm the Minutes of the Monthly Meeting taken on Wednesday, 2</w:t>
      </w:r>
      <w:r>
        <w:rPr>
          <w:lang w:val="en-GB"/>
        </w:rPr>
        <w:t>4</w:t>
      </w:r>
      <w:r>
        <w:rPr>
          <w:lang w:val="en-GB"/>
        </w:rPr>
        <w:t xml:space="preserve"> September 202</w:t>
      </w:r>
      <w:r>
        <w:rPr>
          <w:lang w:val="en-GB"/>
        </w:rPr>
        <w:t>5</w:t>
      </w:r>
      <w:r>
        <w:rPr>
          <w:lang w:val="en-GB"/>
        </w:rPr>
        <w:t xml:space="preserve"> as a true record of the proceedings.</w:t>
      </w:r>
    </w:p>
    <w:p w14:paraId="38E28026" w14:textId="77777777" w:rsidR="000A21FE" w:rsidRDefault="000A21FE" w:rsidP="000A21FE">
      <w:pPr>
        <w:rPr>
          <w:b/>
          <w:bCs/>
          <w:i/>
          <w:iCs/>
          <w:lang w:val="en-GB"/>
        </w:rPr>
      </w:pPr>
    </w:p>
    <w:p w14:paraId="645AF3D1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i/>
          <w:lang w:val="en-GB"/>
        </w:rPr>
        <w:t>4.</w:t>
      </w:r>
      <w:r>
        <w:rPr>
          <w:lang w:val="en-GB"/>
        </w:rPr>
        <w:t xml:space="preserve">        </w:t>
      </w:r>
      <w:r>
        <w:rPr>
          <w:b/>
          <w:bCs/>
          <w:i/>
          <w:iCs/>
          <w:lang w:val="en-GB"/>
        </w:rPr>
        <w:t>Matters Arising from the Minutes.</w:t>
      </w:r>
    </w:p>
    <w:p w14:paraId="104873BE" w14:textId="77777777" w:rsidR="000A21FE" w:rsidRDefault="000A21FE" w:rsidP="000A21FE">
      <w:pPr>
        <w:rPr>
          <w:lang w:val="en-GB"/>
        </w:rPr>
      </w:pPr>
    </w:p>
    <w:p w14:paraId="468CF932" w14:textId="77777777" w:rsidR="000A21FE" w:rsidRDefault="000A21FE" w:rsidP="000A21FE">
      <w:pPr>
        <w:rPr>
          <w:b/>
          <w:bCs/>
          <w:u w:val="single"/>
          <w:lang w:val="en-GB"/>
        </w:rPr>
      </w:pPr>
      <w:r>
        <w:rPr>
          <w:b/>
          <w:bCs/>
          <w:i/>
          <w:iCs/>
          <w:lang w:val="en-GB"/>
        </w:rPr>
        <w:t>5.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Orders &amp; Requisitions</w:t>
      </w:r>
      <w:r>
        <w:rPr>
          <w:b/>
          <w:bCs/>
          <w:u w:val="single"/>
          <w:lang w:val="en-GB"/>
        </w:rPr>
        <w:t>.</w:t>
      </w:r>
    </w:p>
    <w:p w14:paraId="06A436A6" w14:textId="77777777" w:rsidR="00573F2A" w:rsidRDefault="00573F2A" w:rsidP="000A21FE">
      <w:pPr>
        <w:rPr>
          <w:b/>
          <w:bCs/>
          <w:u w:val="single"/>
          <w:lang w:val="en-GB"/>
        </w:rPr>
      </w:pPr>
    </w:p>
    <w:p w14:paraId="2940BD58" w14:textId="2EDC67A8" w:rsidR="000A21FE" w:rsidRDefault="000A21FE" w:rsidP="000A21FE">
      <w:r>
        <w:t>(a)</w:t>
      </w:r>
      <w:r>
        <w:tab/>
        <w:t>Grenke Leasing Ltd – Quarterly fee for the period 01/10/202 to 31/12/202</w:t>
      </w:r>
      <w:r>
        <w:t>5</w:t>
      </w:r>
      <w:r>
        <w:t xml:space="preserve"> -</w:t>
      </w:r>
      <w:r>
        <w:tab/>
        <w:t>£270.00.</w:t>
      </w:r>
    </w:p>
    <w:p w14:paraId="171F8A3F" w14:textId="77777777" w:rsidR="000A21FE" w:rsidRDefault="000A21FE" w:rsidP="000A21FE"/>
    <w:p w14:paraId="30073F66" w14:textId="7CA4DC67" w:rsidR="000A21FE" w:rsidRDefault="000A21FE" w:rsidP="000A21FE">
      <w:r>
        <w:t>(</w:t>
      </w:r>
      <w:r w:rsidR="002D1074">
        <w:t>b</w:t>
      </w:r>
      <w:r>
        <w:t>)</w:t>
      </w:r>
      <w:r>
        <w:tab/>
        <w:t xml:space="preserve">Zurich Municipal Insurance – Annual Insurance Premium 1/12/24 to 30/11/25 - </w:t>
      </w:r>
      <w:r>
        <w:tab/>
        <w:t>£2</w:t>
      </w:r>
      <w:r w:rsidR="002D1074">
        <w:t>,</w:t>
      </w:r>
      <w:r>
        <w:t>8</w:t>
      </w:r>
      <w:r w:rsidR="002D1074">
        <w:t>9</w:t>
      </w:r>
      <w:r>
        <w:t>9.</w:t>
      </w:r>
      <w:r w:rsidR="002D1074">
        <w:t>81</w:t>
      </w:r>
      <w:r>
        <w:t>.</w:t>
      </w:r>
    </w:p>
    <w:p w14:paraId="2117F27D" w14:textId="77777777" w:rsidR="000A21FE" w:rsidRDefault="000A21FE" w:rsidP="000A21FE"/>
    <w:p w14:paraId="01CA1C8F" w14:textId="6C278079" w:rsidR="000A21FE" w:rsidRDefault="000A21FE" w:rsidP="000A21FE">
      <w:r>
        <w:t>(</w:t>
      </w:r>
      <w:r w:rsidR="002D1074">
        <w:t>c</w:t>
      </w:r>
      <w:r>
        <w:t>)</w:t>
      </w:r>
      <w:r>
        <w:tab/>
        <w:t>Melrose IT Solutions – Broadband, Call Charges – Oct 2024 - £</w:t>
      </w:r>
      <w:r w:rsidR="002D1074">
        <w:t>69.00</w:t>
      </w:r>
      <w:r>
        <w:t>.</w:t>
      </w:r>
    </w:p>
    <w:p w14:paraId="71F05A9B" w14:textId="77777777" w:rsidR="000A21FE" w:rsidRDefault="000A21FE" w:rsidP="000A21FE">
      <w:pPr>
        <w:jc w:val="center"/>
        <w:rPr>
          <w:b/>
          <w:bCs/>
          <w:i/>
          <w:iCs/>
        </w:rPr>
      </w:pPr>
    </w:p>
    <w:p w14:paraId="2CD0D968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6.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Financial Correspondence</w:t>
      </w:r>
      <w:r>
        <w:rPr>
          <w:b/>
          <w:bCs/>
          <w:i/>
          <w:iCs/>
          <w:lang w:val="en-GB"/>
        </w:rPr>
        <w:t>.</w:t>
      </w:r>
    </w:p>
    <w:p w14:paraId="7B3F11F6" w14:textId="77777777" w:rsidR="000A21FE" w:rsidRDefault="000A21FE" w:rsidP="000A21FE">
      <w:pPr>
        <w:overflowPunct w:val="0"/>
        <w:ind w:left="1440" w:hanging="720"/>
        <w:rPr>
          <w:lang w:val="en-GB"/>
        </w:rPr>
      </w:pPr>
    </w:p>
    <w:p w14:paraId="3DA0FBBC" w14:textId="6222484A" w:rsidR="000A21FE" w:rsidRPr="008A5676" w:rsidRDefault="000A21FE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 w:rsidRPr="008A5676">
        <w:rPr>
          <w:lang w:val="en-GB"/>
        </w:rPr>
        <w:t>Brynmawr Town Centre Partnership - Financial assistance towards the Christmas                                          Light “Switch On” 202</w:t>
      </w:r>
      <w:r w:rsidR="002D1074" w:rsidRPr="008A5676">
        <w:rPr>
          <w:lang w:val="en-GB"/>
        </w:rPr>
        <w:t>5</w:t>
      </w:r>
      <w:r w:rsidRPr="008A5676">
        <w:rPr>
          <w:lang w:val="en-GB"/>
        </w:rPr>
        <w:t>.</w:t>
      </w:r>
    </w:p>
    <w:p w14:paraId="64B7FFA4" w14:textId="77777777" w:rsidR="002442A0" w:rsidRDefault="002442A0" w:rsidP="002D1074">
      <w:pPr>
        <w:overflowPunct w:val="0"/>
        <w:ind w:left="-340" w:firstLine="1060"/>
        <w:rPr>
          <w:lang w:val="en-GB"/>
        </w:rPr>
      </w:pPr>
    </w:p>
    <w:p w14:paraId="3355A244" w14:textId="43CE4B32" w:rsidR="002442A0" w:rsidRDefault="002442A0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 w:rsidRPr="008A5676">
        <w:rPr>
          <w:lang w:val="en-GB"/>
        </w:rPr>
        <w:t>Presentation for Mr. Ian Reynolds for all his charitable works over the years.</w:t>
      </w:r>
    </w:p>
    <w:p w14:paraId="27D9ABD9" w14:textId="77777777" w:rsidR="00DD5D66" w:rsidRPr="00DD5D66" w:rsidRDefault="00DD5D66" w:rsidP="00DD5D66">
      <w:pPr>
        <w:pStyle w:val="ListParagraph"/>
        <w:rPr>
          <w:lang w:val="en-GB"/>
        </w:rPr>
      </w:pPr>
    </w:p>
    <w:p w14:paraId="60513E8E" w14:textId="7322C4DF" w:rsidR="00DD5D66" w:rsidRDefault="00DD5D66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>
        <w:rPr>
          <w:lang w:val="en-GB"/>
        </w:rPr>
        <w:t>Bulbs for flower tubs.</w:t>
      </w:r>
    </w:p>
    <w:p w14:paraId="17E4E6DF" w14:textId="77777777" w:rsidR="00573F2A" w:rsidRPr="00573F2A" w:rsidRDefault="00573F2A" w:rsidP="00573F2A">
      <w:pPr>
        <w:pStyle w:val="ListParagraph"/>
        <w:rPr>
          <w:lang w:val="en-GB"/>
        </w:rPr>
      </w:pPr>
    </w:p>
    <w:p w14:paraId="46CBEA36" w14:textId="77777777" w:rsidR="00573F2A" w:rsidRPr="008A5676" w:rsidRDefault="00573F2A" w:rsidP="00573F2A">
      <w:pPr>
        <w:pStyle w:val="ListParagraph"/>
        <w:overflowPunct w:val="0"/>
        <w:rPr>
          <w:lang w:val="en-GB"/>
        </w:rPr>
      </w:pPr>
    </w:p>
    <w:p w14:paraId="63E62E64" w14:textId="77777777" w:rsidR="000A21FE" w:rsidRDefault="000A21FE" w:rsidP="000A21FE">
      <w:pPr>
        <w:overflowPunct w:val="0"/>
        <w:ind w:left="720"/>
        <w:rPr>
          <w:lang w:val="en-GB"/>
        </w:rPr>
      </w:pPr>
    </w:p>
    <w:p w14:paraId="1664C4B4" w14:textId="7C0FD973" w:rsidR="00573F2A" w:rsidRDefault="00573F2A" w:rsidP="00573F2A">
      <w:pPr>
        <w:overflowPunct w:val="0"/>
        <w:ind w:left="-57"/>
        <w:jc w:val="center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>-2-</w:t>
      </w:r>
    </w:p>
    <w:p w14:paraId="14BA5640" w14:textId="77777777" w:rsidR="00573F2A" w:rsidRDefault="00573F2A" w:rsidP="00752ABD">
      <w:pPr>
        <w:overflowPunct w:val="0"/>
        <w:ind w:left="-57"/>
        <w:rPr>
          <w:b/>
          <w:bCs/>
          <w:i/>
          <w:iCs/>
          <w:lang w:val="en-GB"/>
        </w:rPr>
      </w:pPr>
    </w:p>
    <w:p w14:paraId="6A346B08" w14:textId="32DAF373" w:rsidR="000A21FE" w:rsidRPr="00752ABD" w:rsidRDefault="000A21FE" w:rsidP="00752ABD">
      <w:pPr>
        <w:overflowPunct w:val="0"/>
        <w:ind w:left="-57"/>
        <w:rPr>
          <w:lang w:val="en-GB"/>
        </w:rPr>
      </w:pPr>
      <w:r w:rsidRPr="008A5676">
        <w:rPr>
          <w:b/>
          <w:bCs/>
          <w:i/>
          <w:iCs/>
          <w:lang w:val="en-GB"/>
        </w:rPr>
        <w:tab/>
      </w:r>
      <w:r w:rsidR="008A5676" w:rsidRPr="00DD5D66">
        <w:rPr>
          <w:b/>
          <w:bCs/>
          <w:i/>
          <w:iCs/>
          <w:lang w:val="en-GB"/>
        </w:rPr>
        <w:t>7.</w:t>
      </w:r>
      <w:r>
        <w:rPr>
          <w:lang w:val="en-GB"/>
        </w:rPr>
        <w:tab/>
      </w:r>
      <w:r>
        <w:rPr>
          <w:b/>
          <w:bCs/>
          <w:i/>
          <w:iCs/>
          <w:u w:val="single"/>
          <w:lang w:val="en-GB"/>
        </w:rPr>
        <w:t>Correspondence</w:t>
      </w:r>
      <w:r>
        <w:rPr>
          <w:b/>
          <w:bCs/>
          <w:i/>
          <w:iCs/>
          <w:lang w:val="en-GB"/>
        </w:rPr>
        <w:t>.</w:t>
      </w:r>
    </w:p>
    <w:p w14:paraId="77FB0E0F" w14:textId="77777777" w:rsidR="000A21FE" w:rsidRDefault="000A21FE" w:rsidP="000A21FE">
      <w:pPr>
        <w:rPr>
          <w:b/>
          <w:bCs/>
          <w:i/>
          <w:iCs/>
          <w:lang w:val="en-GB"/>
        </w:rPr>
      </w:pPr>
    </w:p>
    <w:p w14:paraId="6B1B709B" w14:textId="7B678D39" w:rsidR="00046A1B" w:rsidRPr="008A5676" w:rsidRDefault="00046A1B" w:rsidP="008A5676">
      <w:pPr>
        <w:pStyle w:val="ListParagraph"/>
        <w:numPr>
          <w:ilvl w:val="0"/>
          <w:numId w:val="7"/>
        </w:numPr>
        <w:suppressAutoHyphens w:val="0"/>
        <w:spacing w:after="160" w:line="259" w:lineRule="auto"/>
        <w:rPr>
          <w:color w:val="auto"/>
          <w:kern w:val="2"/>
          <w:sz w:val="22"/>
          <w:szCs w:val="22"/>
          <w:lang w:val="en-GB" w:eastAsia="en-US"/>
          <w14:ligatures w14:val="standardContextual"/>
        </w:rPr>
      </w:pPr>
      <w:r w:rsidRPr="008A5676">
        <w:rPr>
          <w:color w:val="auto"/>
          <w:kern w:val="2"/>
          <w:sz w:val="22"/>
          <w:szCs w:val="22"/>
          <w:lang w:val="en-GB" w:eastAsia="en-US"/>
          <w14:ligatures w14:val="standardContextual"/>
        </w:rPr>
        <w:t>Correspondence received for discussion from Councillor Mrs. Sharon Morgan:</w:t>
      </w:r>
    </w:p>
    <w:p w14:paraId="555250EB" w14:textId="58BB8B33" w:rsidR="00046A1B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sz w:val="22"/>
          <w:szCs w:val="22"/>
          <w:lang w:val="en-GB" w:eastAsia="en-US"/>
          <w14:ligatures w14:val="standardContextual"/>
        </w:rPr>
      </w:pPr>
      <w:r>
        <w:rPr>
          <w:color w:val="auto"/>
          <w:kern w:val="2"/>
          <w:sz w:val="22"/>
          <w:szCs w:val="22"/>
          <w:lang w:val="en-GB" w:eastAsia="en-US"/>
          <w14:ligatures w14:val="standardContextual"/>
        </w:rPr>
        <w:t>Murals suggested to be erected around the skateboard park, Brynmawr Welfare.</w:t>
      </w:r>
    </w:p>
    <w:p w14:paraId="02571B64" w14:textId="4CC91C51" w:rsidR="00046A1B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sz w:val="22"/>
          <w:szCs w:val="22"/>
          <w:lang w:val="en-GB" w:eastAsia="en-US"/>
          <w14:ligatures w14:val="standardContextual"/>
        </w:rPr>
      </w:pPr>
      <w:r>
        <w:rPr>
          <w:color w:val="auto"/>
          <w:kern w:val="2"/>
          <w:sz w:val="22"/>
          <w:szCs w:val="22"/>
          <w:lang w:val="en-GB" w:eastAsia="en-US"/>
          <w14:ligatures w14:val="standardContextual"/>
        </w:rPr>
        <w:t>Organising a team to revamp the roundabout by Asda’s sponsored by Borough Councillors.</w:t>
      </w:r>
    </w:p>
    <w:p w14:paraId="501DE972" w14:textId="557E3EB1" w:rsidR="00046A1B" w:rsidRPr="00046A1B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sz w:val="22"/>
          <w:szCs w:val="22"/>
          <w:lang w:val="en-GB" w:eastAsia="en-US"/>
          <w14:ligatures w14:val="standardContextual"/>
        </w:rPr>
      </w:pPr>
      <w:r>
        <w:rPr>
          <w:color w:val="auto"/>
          <w:kern w:val="2"/>
          <w:sz w:val="22"/>
          <w:szCs w:val="22"/>
          <w:lang w:val="en-GB" w:eastAsia="en-US"/>
          <w14:ligatures w14:val="standardContextual"/>
        </w:rPr>
        <w:t>To discuss properties owned by the Housing Authorities in Beaufort Street.</w:t>
      </w:r>
    </w:p>
    <w:p w14:paraId="5F358B45" w14:textId="77777777" w:rsidR="000A21FE" w:rsidRDefault="000A21FE" w:rsidP="000A21FE">
      <w:pPr>
        <w:rPr>
          <w:lang w:val="en-GB"/>
        </w:rPr>
      </w:pPr>
    </w:p>
    <w:p w14:paraId="6A915B1F" w14:textId="5AA272D4" w:rsidR="008A5676" w:rsidRPr="008A5676" w:rsidRDefault="008A5676" w:rsidP="008A5676">
      <w:pPr>
        <w:pStyle w:val="ListParagraph"/>
        <w:numPr>
          <w:ilvl w:val="0"/>
          <w:numId w:val="7"/>
        </w:numPr>
        <w:suppressAutoHyphens w:val="0"/>
        <w:spacing w:after="160" w:line="254" w:lineRule="auto"/>
        <w:rPr>
          <w:color w:val="auto"/>
          <w:lang w:val="en-GB" w:eastAsia="en-US"/>
        </w:rPr>
      </w:pPr>
      <w:r>
        <w:rPr>
          <w:color w:val="auto"/>
          <w:lang w:val="en-GB" w:eastAsia="en-US"/>
        </w:rPr>
        <w:t xml:space="preserve"> </w:t>
      </w:r>
      <w:r w:rsidR="000A21FE" w:rsidRPr="008A5676">
        <w:rPr>
          <w:color w:val="auto"/>
          <w:lang w:val="en-GB" w:eastAsia="en-US"/>
        </w:rPr>
        <w:t>Draft Annual Report 202</w:t>
      </w:r>
      <w:r w:rsidR="002442A0" w:rsidRPr="008A5676">
        <w:rPr>
          <w:color w:val="auto"/>
          <w:lang w:val="en-GB" w:eastAsia="en-US"/>
        </w:rPr>
        <w:t>6</w:t>
      </w:r>
      <w:r w:rsidR="000A21FE" w:rsidRPr="008A5676">
        <w:rPr>
          <w:color w:val="auto"/>
          <w:lang w:val="en-GB" w:eastAsia="en-US"/>
        </w:rPr>
        <w:t>/202</w:t>
      </w:r>
      <w:r w:rsidR="002442A0" w:rsidRPr="008A5676">
        <w:rPr>
          <w:color w:val="auto"/>
          <w:lang w:val="en-GB" w:eastAsia="en-US"/>
        </w:rPr>
        <w:t>7</w:t>
      </w:r>
      <w:r w:rsidR="000A21FE" w:rsidRPr="008A5676">
        <w:rPr>
          <w:color w:val="auto"/>
          <w:lang w:val="en-GB" w:eastAsia="en-US"/>
        </w:rPr>
        <w:t xml:space="preserve"> – </w:t>
      </w:r>
      <w:r w:rsidR="002442A0" w:rsidRPr="008A5676">
        <w:rPr>
          <w:color w:val="auto"/>
          <w:lang w:val="en-GB" w:eastAsia="en-US"/>
        </w:rPr>
        <w:t xml:space="preserve">Draft </w:t>
      </w:r>
      <w:r w:rsidR="000A21FE" w:rsidRPr="008A5676">
        <w:rPr>
          <w:color w:val="auto"/>
          <w:lang w:val="en-GB" w:eastAsia="en-US"/>
        </w:rPr>
        <w:t>Independent Remune</w:t>
      </w:r>
      <w:r>
        <w:rPr>
          <w:color w:val="auto"/>
          <w:lang w:val="en-GB" w:eastAsia="en-US"/>
        </w:rPr>
        <w:t xml:space="preserve">ration </w:t>
      </w:r>
      <w:proofErr w:type="gramStart"/>
      <w:r w:rsidR="000A21FE" w:rsidRPr="008A5676">
        <w:rPr>
          <w:color w:val="auto"/>
          <w:lang w:val="en-GB" w:eastAsia="en-US"/>
        </w:rPr>
        <w:t>Panel</w:t>
      </w:r>
      <w:r w:rsidR="002442A0" w:rsidRPr="008A5676">
        <w:rPr>
          <w:color w:val="auto"/>
          <w:lang w:val="en-GB" w:eastAsia="en-US"/>
        </w:rPr>
        <w:t xml:space="preserve"> </w:t>
      </w:r>
      <w:r w:rsidRPr="008A5676">
        <w:rPr>
          <w:color w:val="auto"/>
          <w:lang w:val="en-GB" w:eastAsia="en-US"/>
        </w:rPr>
        <w:t xml:space="preserve"> </w:t>
      </w:r>
      <w:r w:rsidR="002442A0" w:rsidRPr="008A5676">
        <w:rPr>
          <w:color w:val="auto"/>
          <w:lang w:val="en-GB" w:eastAsia="en-US"/>
        </w:rPr>
        <w:t>Report</w:t>
      </w:r>
      <w:proofErr w:type="gramEnd"/>
      <w:r w:rsidR="000A21FE" w:rsidRPr="008A5676">
        <w:rPr>
          <w:color w:val="auto"/>
          <w:lang w:val="en-GB" w:eastAsia="en-US"/>
        </w:rPr>
        <w:t xml:space="preserve">. </w:t>
      </w:r>
      <w:r w:rsidR="00046A1B" w:rsidRPr="008A5676">
        <w:rPr>
          <w:color w:val="auto"/>
          <w:lang w:val="en-GB" w:eastAsia="en-US"/>
        </w:rPr>
        <w:t xml:space="preserve">  </w:t>
      </w:r>
      <w:r>
        <w:rPr>
          <w:color w:val="auto"/>
          <w:lang w:val="en-GB" w:eastAsia="en-US"/>
        </w:rPr>
        <w:t xml:space="preserve">   </w:t>
      </w:r>
      <w:r w:rsidR="000A21FE" w:rsidRPr="008A5676">
        <w:rPr>
          <w:color w:val="auto"/>
          <w:lang w:val="en-GB" w:eastAsia="en-US"/>
        </w:rPr>
        <w:t>(Sent via email).</w:t>
      </w:r>
    </w:p>
    <w:p w14:paraId="6771AB39" w14:textId="1B76443F" w:rsidR="000A21FE" w:rsidRDefault="000A21FE" w:rsidP="008A5676">
      <w:pPr>
        <w:suppressAutoHyphens w:val="0"/>
        <w:spacing w:after="160" w:line="254" w:lineRule="auto"/>
        <w:ind w:left="360"/>
        <w:rPr>
          <w:color w:val="auto"/>
          <w:lang w:val="en-GB" w:eastAsia="en-US"/>
        </w:rPr>
      </w:pPr>
      <w:r>
        <w:rPr>
          <w:lang w:val="en-GB" w:eastAsia="en-US"/>
        </w:rPr>
        <w:t xml:space="preserve"> </w:t>
      </w:r>
      <w:r w:rsidR="008A5676">
        <w:rPr>
          <w:lang w:val="en-GB" w:eastAsia="en-US"/>
        </w:rPr>
        <w:t>(</w:t>
      </w:r>
      <w:proofErr w:type="gramStart"/>
      <w:r w:rsidR="008A5676">
        <w:rPr>
          <w:lang w:val="en-GB" w:eastAsia="en-US"/>
        </w:rPr>
        <w:t>c )</w:t>
      </w:r>
      <w:proofErr w:type="gramEnd"/>
      <w:r w:rsidR="008A5676">
        <w:rPr>
          <w:lang w:val="en-GB" w:eastAsia="en-US"/>
        </w:rPr>
        <w:t xml:space="preserve"> </w:t>
      </w:r>
      <w:r>
        <w:rPr>
          <w:color w:val="auto"/>
          <w:lang w:val="en-GB" w:eastAsia="en-US"/>
        </w:rPr>
        <w:t>Urgent correspondence received by the Clerk after preparation of Agenda.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color w:val="auto"/>
          <w:lang w:val="en-GB" w:eastAsia="en-US"/>
        </w:rPr>
        <w:t>(By permission of the Chair).</w:t>
      </w:r>
    </w:p>
    <w:p w14:paraId="0EC291DC" w14:textId="77777777" w:rsidR="000A21FE" w:rsidRDefault="000A21FE" w:rsidP="000A21FE">
      <w:pPr>
        <w:rPr>
          <w:lang w:val="en-GB" w:eastAsia="en-US"/>
        </w:rPr>
      </w:pPr>
    </w:p>
    <w:p w14:paraId="2FA932EA" w14:textId="28622366" w:rsidR="000A21FE" w:rsidRPr="008A5676" w:rsidRDefault="000A21FE" w:rsidP="002442A0">
      <w:pPr>
        <w:suppressAutoHyphens w:val="0"/>
        <w:spacing w:after="160" w:line="254" w:lineRule="auto"/>
        <w:rPr>
          <w:b/>
          <w:bCs/>
          <w:i/>
          <w:iCs/>
          <w:color w:val="auto"/>
          <w:lang w:val="en-GB" w:eastAsia="en-US"/>
        </w:rPr>
      </w:pPr>
      <w:r>
        <w:rPr>
          <w:color w:val="auto"/>
          <w:lang w:val="en-GB" w:eastAsia="en-US"/>
        </w:rPr>
        <w:tab/>
      </w:r>
      <w:r w:rsidR="008A5676" w:rsidRPr="008A5676">
        <w:rPr>
          <w:b/>
          <w:bCs/>
          <w:i/>
          <w:iCs/>
          <w:color w:val="auto"/>
          <w:lang w:val="en-GB" w:eastAsia="en-US"/>
        </w:rPr>
        <w:t>8.</w:t>
      </w:r>
      <w:r w:rsidR="008A5676">
        <w:rPr>
          <w:color w:val="auto"/>
          <w:lang w:val="en-GB" w:eastAsia="en-US"/>
        </w:rPr>
        <w:tab/>
      </w:r>
      <w:r>
        <w:rPr>
          <w:b/>
          <w:bCs/>
          <w:i/>
          <w:iCs/>
          <w:u w:val="single"/>
        </w:rPr>
        <w:t>Planning Correspondence.</w:t>
      </w:r>
      <w:r w:rsidR="008A5676">
        <w:rPr>
          <w:b/>
          <w:bCs/>
          <w:i/>
          <w:iCs/>
          <w:u w:val="single"/>
        </w:rPr>
        <w:t xml:space="preserve"> – </w:t>
      </w:r>
      <w:r w:rsidR="008A5676" w:rsidRPr="008A5676">
        <w:rPr>
          <w:b/>
          <w:bCs/>
          <w:i/>
          <w:iCs/>
        </w:rPr>
        <w:t>none.</w:t>
      </w:r>
    </w:p>
    <w:p w14:paraId="09130411" w14:textId="77777777" w:rsidR="000A21FE" w:rsidRDefault="000A21FE" w:rsidP="000A21FE">
      <w:pPr>
        <w:widowControl w:val="0"/>
        <w:rPr>
          <w:b/>
          <w:bCs/>
          <w:i/>
          <w:iCs/>
          <w:u w:val="single"/>
        </w:rPr>
      </w:pPr>
    </w:p>
    <w:p w14:paraId="492F3034" w14:textId="7507A250" w:rsidR="000A21FE" w:rsidRPr="008A5676" w:rsidRDefault="008A5676" w:rsidP="008A5676">
      <w:pPr>
        <w:ind w:firstLine="720"/>
        <w:rPr>
          <w:b/>
          <w:bCs/>
          <w:i/>
          <w:iCs/>
        </w:rPr>
      </w:pPr>
      <w:r w:rsidRPr="008A5676">
        <w:rPr>
          <w:rFonts w:ascii="Liberation Serif" w:eastAsia="SimSun" w:hAnsi="Liberation Serif" w:cs="Arial"/>
          <w:b/>
          <w:bCs/>
          <w:i/>
          <w:iCs/>
          <w:lang w:val="en-GB" w:bidi="hi-IN"/>
        </w:rPr>
        <w:t xml:space="preserve">9. </w:t>
      </w:r>
      <w:r w:rsidRPr="008A5676">
        <w:rPr>
          <w:rFonts w:ascii="Liberation Serif" w:eastAsia="SimSun" w:hAnsi="Liberation Serif" w:cs="Arial"/>
          <w:b/>
          <w:bCs/>
          <w:i/>
          <w:iCs/>
          <w:lang w:val="en-GB" w:bidi="hi-IN"/>
        </w:rPr>
        <w:tab/>
      </w:r>
      <w:r w:rsidR="000A21FE" w:rsidRPr="002442A0">
        <w:rPr>
          <w:rFonts w:ascii="Liberation Serif" w:eastAsia="SimSun" w:hAnsi="Liberation Serif" w:cs="Arial"/>
          <w:b/>
          <w:bCs/>
          <w:i/>
          <w:iCs/>
          <w:u w:val="single"/>
          <w:lang w:val="en-GB" w:bidi="hi-IN"/>
        </w:rPr>
        <w:t>Reports</w:t>
      </w:r>
      <w:r>
        <w:rPr>
          <w:rFonts w:ascii="Liberation Serif" w:eastAsia="SimSun" w:hAnsi="Liberation Serif" w:cs="Arial"/>
          <w:b/>
          <w:bCs/>
          <w:i/>
          <w:iCs/>
          <w:u w:val="single"/>
          <w:lang w:val="en-GB" w:bidi="hi-IN"/>
        </w:rPr>
        <w:t xml:space="preserve"> - </w:t>
      </w:r>
      <w:r w:rsidRPr="008A5676">
        <w:rPr>
          <w:rFonts w:ascii="Liberation Serif" w:eastAsia="SimSun" w:hAnsi="Liberation Serif" w:cs="Arial"/>
          <w:b/>
          <w:bCs/>
          <w:i/>
          <w:iCs/>
          <w:lang w:val="en-GB" w:bidi="hi-IN"/>
        </w:rPr>
        <w:t>none</w:t>
      </w:r>
    </w:p>
    <w:p w14:paraId="325912DC" w14:textId="77777777" w:rsidR="000A21FE" w:rsidRDefault="000A21FE" w:rsidP="000A21FE">
      <w:pPr>
        <w:widowControl w:val="0"/>
        <w:rPr>
          <w:rFonts w:ascii="Liberation Serif" w:eastAsia="SimSun" w:hAnsi="Liberation Serif" w:cs="Arial"/>
          <w:b/>
          <w:bCs/>
          <w:i/>
          <w:iCs/>
          <w:u w:val="single"/>
          <w:lang w:val="en-GB" w:bidi="hi-IN"/>
        </w:rPr>
      </w:pPr>
    </w:p>
    <w:p w14:paraId="71C9E62E" w14:textId="4C5FF13B" w:rsidR="000A21FE" w:rsidRDefault="008A5676" w:rsidP="008A5676">
      <w:pPr>
        <w:suppressAutoHyphens w:val="0"/>
        <w:ind w:firstLine="720"/>
        <w:rPr>
          <w:color w:val="auto"/>
          <w:lang w:eastAsia="en-US"/>
        </w:rPr>
      </w:pPr>
      <w:r w:rsidRPr="008A5676">
        <w:rPr>
          <w:b/>
          <w:bCs/>
          <w:i/>
          <w:iCs/>
        </w:rPr>
        <w:t>10</w:t>
      </w:r>
      <w:r w:rsidRPr="008A5676">
        <w:t>.</w:t>
      </w:r>
      <w:r w:rsidRPr="008A5676">
        <w:tab/>
      </w:r>
      <w:r w:rsidR="000A21FE">
        <w:rPr>
          <w:b/>
          <w:bCs/>
          <w:i/>
          <w:iCs/>
          <w:u w:val="single"/>
        </w:rPr>
        <w:t>Salary.</w:t>
      </w:r>
    </w:p>
    <w:p w14:paraId="69907037" w14:textId="77777777" w:rsidR="000A21FE" w:rsidRDefault="000A21FE" w:rsidP="000A21FE"/>
    <w:p w14:paraId="652DD169" w14:textId="3768031E" w:rsidR="000A21FE" w:rsidRDefault="000A21FE" w:rsidP="000A21FE">
      <w:pPr>
        <w:ind w:left="1440" w:hanging="720"/>
        <w:rPr>
          <w:lang w:val="en-GB"/>
        </w:rPr>
      </w:pPr>
      <w:r>
        <w:rPr>
          <w:lang w:val="en-GB"/>
        </w:rPr>
        <w:tab/>
        <w:t>Clerk’s Salary, Assistant Town Clerk's Salary, NI and Pension for the month of October 202</w:t>
      </w:r>
      <w:r w:rsidR="002442A0">
        <w:rPr>
          <w:lang w:val="en-GB"/>
        </w:rPr>
        <w:t>5</w:t>
      </w:r>
      <w:r>
        <w:rPr>
          <w:lang w:val="en-GB"/>
        </w:rPr>
        <w:t>.</w:t>
      </w:r>
    </w:p>
    <w:p w14:paraId="09B63B75" w14:textId="77777777" w:rsidR="008A5676" w:rsidRDefault="008A5676" w:rsidP="000A21FE">
      <w:pPr>
        <w:ind w:left="1440" w:hanging="720"/>
        <w:rPr>
          <w:lang w:val="en-GB"/>
        </w:rPr>
      </w:pPr>
    </w:p>
    <w:p w14:paraId="211A4AC8" w14:textId="22BDD5A4" w:rsidR="008A5676" w:rsidRPr="008A5676" w:rsidRDefault="008A5676" w:rsidP="000A21FE">
      <w:pPr>
        <w:ind w:left="1440" w:hanging="720"/>
        <w:rPr>
          <w:b/>
          <w:bCs/>
          <w:i/>
          <w:iCs/>
          <w:u w:val="single"/>
          <w:lang w:val="en-GB"/>
        </w:rPr>
      </w:pPr>
      <w:r w:rsidRPr="008A5676">
        <w:rPr>
          <w:b/>
          <w:bCs/>
          <w:i/>
          <w:iCs/>
          <w:lang w:val="en-GB"/>
        </w:rPr>
        <w:t>11.</w:t>
      </w:r>
      <w:r>
        <w:rPr>
          <w:lang w:val="en-GB"/>
        </w:rPr>
        <w:tab/>
      </w:r>
      <w:r w:rsidRPr="008A5676">
        <w:rPr>
          <w:b/>
          <w:bCs/>
          <w:i/>
          <w:iCs/>
          <w:u w:val="single"/>
          <w:lang w:val="en-GB"/>
        </w:rPr>
        <w:t>Events &amp; Tasks.</w:t>
      </w:r>
    </w:p>
    <w:p w14:paraId="0870997A" w14:textId="6798D7DD" w:rsidR="002442A0" w:rsidRDefault="000A21FE" w:rsidP="000A21FE">
      <w:pPr>
        <w:rPr>
          <w:lang w:val="en-GB"/>
        </w:rPr>
      </w:pPr>
      <w:r>
        <w:rPr>
          <w:lang w:val="en-GB"/>
        </w:rPr>
        <w:tab/>
      </w:r>
    </w:p>
    <w:p w14:paraId="790B5CC2" w14:textId="77777777" w:rsidR="002442A0" w:rsidRDefault="002442A0" w:rsidP="000A21FE">
      <w:pPr>
        <w:rPr>
          <w:lang w:val="en-GB"/>
        </w:rPr>
      </w:pPr>
    </w:p>
    <w:p w14:paraId="482F33C0" w14:textId="77777777" w:rsidR="002442A0" w:rsidRDefault="002442A0" w:rsidP="000A21FE">
      <w:pPr>
        <w:rPr>
          <w:lang w:val="en-GB"/>
        </w:rPr>
      </w:pPr>
    </w:p>
    <w:p w14:paraId="662F6CC2" w14:textId="43F27995" w:rsidR="000A21FE" w:rsidRDefault="000A21FE" w:rsidP="002442A0">
      <w:pPr>
        <w:ind w:firstLine="720"/>
        <w:rPr>
          <w:b/>
          <w:bCs/>
          <w:lang w:val="en-GB"/>
        </w:rPr>
      </w:pPr>
      <w:r>
        <w:rPr>
          <w:b/>
          <w:bCs/>
          <w:lang w:val="en-GB"/>
        </w:rPr>
        <w:t xml:space="preserve">EXEMPT INFORMATION – BY VIRTUE OF PARAGRAPH 1 SCHEDULE 12        </w:t>
      </w:r>
      <w:r>
        <w:rPr>
          <w:b/>
          <w:bCs/>
          <w:lang w:val="en-GB"/>
        </w:rPr>
        <w:tab/>
        <w:t>OF THE LOCAL GOVERNMENT ACT 1972.</w:t>
      </w:r>
    </w:p>
    <w:p w14:paraId="446C4CA8" w14:textId="77777777" w:rsidR="000A21FE" w:rsidRDefault="000A21FE" w:rsidP="000A21FE">
      <w:pPr>
        <w:pStyle w:val="TextBodyIndent"/>
        <w:ind w:left="0"/>
      </w:pPr>
      <w:r>
        <w:tab/>
        <w:t xml:space="preserve">THE FOLLOWING ITEMS CONTAIN EXEMPT INFORMATION FOR THE </w:t>
      </w:r>
      <w:r>
        <w:tab/>
        <w:t xml:space="preserve">REASON SPECIFIED IN THE REPORTS AND THE REMAINDER OF THE </w:t>
      </w:r>
      <w:r>
        <w:tab/>
        <w:t>MEETING MAY NOT BE OPEN TO THE PUBLIC.</w:t>
      </w:r>
    </w:p>
    <w:p w14:paraId="09C59E61" w14:textId="77777777" w:rsidR="000A21FE" w:rsidRDefault="000A21FE" w:rsidP="000A21FE"/>
    <w:p w14:paraId="44736235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95A"/>
    <w:multiLevelType w:val="hybridMultilevel"/>
    <w:tmpl w:val="60FE66A4"/>
    <w:lvl w:ilvl="0" w:tplc="D22EC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6ED"/>
    <w:multiLevelType w:val="hybridMultilevel"/>
    <w:tmpl w:val="E534A4B2"/>
    <w:lvl w:ilvl="0" w:tplc="E7369078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7922391"/>
    <w:multiLevelType w:val="hybridMultilevel"/>
    <w:tmpl w:val="66F8B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F12EB"/>
    <w:multiLevelType w:val="hybridMultilevel"/>
    <w:tmpl w:val="F43682F0"/>
    <w:lvl w:ilvl="0" w:tplc="1E9A4D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2EF6"/>
    <w:multiLevelType w:val="hybridMultilevel"/>
    <w:tmpl w:val="3F4819EA"/>
    <w:lvl w:ilvl="0" w:tplc="3C84E776">
      <w:start w:val="1"/>
      <w:numFmt w:val="lowerLetter"/>
      <w:lvlText w:val="(%1)"/>
      <w:lvlJc w:val="left"/>
      <w:pPr>
        <w:ind w:left="870" w:hanging="360"/>
      </w:pPr>
    </w:lvl>
    <w:lvl w:ilvl="1" w:tplc="08090019">
      <w:start w:val="1"/>
      <w:numFmt w:val="lowerLetter"/>
      <w:lvlText w:val="%2."/>
      <w:lvlJc w:val="left"/>
      <w:pPr>
        <w:ind w:left="1590" w:hanging="360"/>
      </w:pPr>
    </w:lvl>
    <w:lvl w:ilvl="2" w:tplc="0809001B">
      <w:start w:val="1"/>
      <w:numFmt w:val="lowerRoman"/>
      <w:lvlText w:val="%3."/>
      <w:lvlJc w:val="right"/>
      <w:pPr>
        <w:ind w:left="2310" w:hanging="180"/>
      </w:pPr>
    </w:lvl>
    <w:lvl w:ilvl="3" w:tplc="0809000F">
      <w:start w:val="1"/>
      <w:numFmt w:val="decimal"/>
      <w:lvlText w:val="%4."/>
      <w:lvlJc w:val="left"/>
      <w:pPr>
        <w:ind w:left="3030" w:hanging="360"/>
      </w:pPr>
    </w:lvl>
    <w:lvl w:ilvl="4" w:tplc="08090019">
      <w:start w:val="1"/>
      <w:numFmt w:val="lowerLetter"/>
      <w:lvlText w:val="%5."/>
      <w:lvlJc w:val="left"/>
      <w:pPr>
        <w:ind w:left="3750" w:hanging="360"/>
      </w:pPr>
    </w:lvl>
    <w:lvl w:ilvl="5" w:tplc="0809001B">
      <w:start w:val="1"/>
      <w:numFmt w:val="lowerRoman"/>
      <w:lvlText w:val="%6."/>
      <w:lvlJc w:val="right"/>
      <w:pPr>
        <w:ind w:left="4470" w:hanging="180"/>
      </w:pPr>
    </w:lvl>
    <w:lvl w:ilvl="6" w:tplc="0809000F">
      <w:start w:val="1"/>
      <w:numFmt w:val="decimal"/>
      <w:lvlText w:val="%7."/>
      <w:lvlJc w:val="left"/>
      <w:pPr>
        <w:ind w:left="5190" w:hanging="360"/>
      </w:pPr>
    </w:lvl>
    <w:lvl w:ilvl="7" w:tplc="08090019">
      <w:start w:val="1"/>
      <w:numFmt w:val="lowerLetter"/>
      <w:lvlText w:val="%8."/>
      <w:lvlJc w:val="left"/>
      <w:pPr>
        <w:ind w:left="5910" w:hanging="360"/>
      </w:pPr>
    </w:lvl>
    <w:lvl w:ilvl="8" w:tplc="0809001B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7EE34BA"/>
    <w:multiLevelType w:val="hybridMultilevel"/>
    <w:tmpl w:val="B2C48124"/>
    <w:lvl w:ilvl="0" w:tplc="2F509F1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31789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553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98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9318901">
    <w:abstractNumId w:val="3"/>
  </w:num>
  <w:num w:numId="5" w16cid:durableId="367223909">
    <w:abstractNumId w:val="2"/>
  </w:num>
  <w:num w:numId="6" w16cid:durableId="181214492">
    <w:abstractNumId w:val="0"/>
  </w:num>
  <w:num w:numId="7" w16cid:durableId="102232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FE"/>
    <w:rsid w:val="00046A1B"/>
    <w:rsid w:val="000A21FE"/>
    <w:rsid w:val="002442A0"/>
    <w:rsid w:val="002D1074"/>
    <w:rsid w:val="00573F2A"/>
    <w:rsid w:val="00752ABD"/>
    <w:rsid w:val="008046D2"/>
    <w:rsid w:val="008A5676"/>
    <w:rsid w:val="00995117"/>
    <w:rsid w:val="00AB5797"/>
    <w:rsid w:val="00DB086A"/>
    <w:rsid w:val="00D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6945"/>
  <w15:chartTrackingRefBased/>
  <w15:docId w15:val="{4299D7A4-1B5C-4245-9635-B4EFBFF1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A21FE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0A21FE"/>
    <w:pPr>
      <w:suppressAutoHyphens w:val="0"/>
    </w:pPr>
    <w:rPr>
      <w:rFonts w:ascii="Calibri" w:eastAsiaTheme="minorHAnsi" w:hAnsi="Calibri" w:cs="Calibri"/>
      <w:color w:val="auto"/>
      <w:sz w:val="22"/>
      <w:szCs w:val="22"/>
      <w:lang w:val="en-GB" w:eastAsia="en-GB"/>
    </w:rPr>
  </w:style>
  <w:style w:type="paragraph" w:customStyle="1" w:styleId="TextBodyIndent">
    <w:name w:val="Text Body Indent"/>
    <w:basedOn w:val="Normal"/>
    <w:rsid w:val="000A21FE"/>
    <w:pPr>
      <w:ind w:left="720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brynmawr.tc@btconnect.com</dc:creator>
  <cp:keywords/>
  <dc:description/>
  <cp:lastModifiedBy>Brynmawr TC Clerk</cp:lastModifiedBy>
  <cp:revision>2</cp:revision>
  <dcterms:created xsi:type="dcterms:W3CDTF">2025-10-16T12:37:00Z</dcterms:created>
  <dcterms:modified xsi:type="dcterms:W3CDTF">2025-10-16T12:37:00Z</dcterms:modified>
</cp:coreProperties>
</file>