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8C6" w14:textId="77777777" w:rsidR="005C3119" w:rsidRDefault="0036379E">
      <w:pPr>
        <w:rPr>
          <w:b/>
          <w:i/>
          <w:u w:val="single"/>
        </w:rPr>
      </w:pPr>
      <w:r>
        <w:rPr>
          <w:b/>
          <w:i/>
          <w:u w:val="single"/>
        </w:rPr>
        <w:t>LOCAL GOVERNMENT INVESTMENTS – SECTION 15 (1) OF THE LOCAL GOVERNMENT ACT 2003.</w:t>
      </w:r>
    </w:p>
    <w:p w14:paraId="1B93E8C7" w14:textId="77777777" w:rsidR="005C3119" w:rsidRDefault="005C3119">
      <w:pPr>
        <w:rPr>
          <w:b/>
          <w:i/>
          <w:u w:val="single"/>
        </w:rPr>
      </w:pPr>
    </w:p>
    <w:p w14:paraId="1B93E8C8" w14:textId="77777777" w:rsidR="005C3119" w:rsidRDefault="0036379E">
      <w:pPr>
        <w:rPr>
          <w:b/>
          <w:i/>
          <w:u w:val="single"/>
        </w:rPr>
      </w:pPr>
      <w:r>
        <w:rPr>
          <w:b/>
          <w:i/>
          <w:u w:val="single"/>
        </w:rPr>
        <w:t>ANNUAL INVESTMENT STRATEGY FOR BRYNMAWR TOWN COUNCIL</w:t>
      </w:r>
    </w:p>
    <w:p w14:paraId="1B93E8C9" w14:textId="33223C5C" w:rsidR="005C3119" w:rsidRDefault="0036379E">
      <w:pPr>
        <w:rPr>
          <w:b/>
          <w:i/>
          <w:u w:val="single"/>
        </w:rPr>
      </w:pPr>
      <w:r>
        <w:rPr>
          <w:b/>
          <w:i/>
          <w:u w:val="single"/>
        </w:rPr>
        <w:t>202</w:t>
      </w:r>
      <w:r w:rsidR="00C0007D">
        <w:rPr>
          <w:b/>
          <w:i/>
          <w:u w:val="single"/>
        </w:rPr>
        <w:t>2</w:t>
      </w:r>
      <w:r>
        <w:rPr>
          <w:b/>
          <w:i/>
          <w:u w:val="single"/>
        </w:rPr>
        <w:t>/202</w:t>
      </w:r>
      <w:r w:rsidR="00C0007D">
        <w:rPr>
          <w:b/>
          <w:i/>
          <w:u w:val="single"/>
        </w:rPr>
        <w:t>3</w:t>
      </w:r>
    </w:p>
    <w:p w14:paraId="1B93E8CA" w14:textId="77777777" w:rsidR="005C3119" w:rsidRDefault="0036379E">
      <w:r>
        <w:t>This Annual Investment Strategy is prepared in accordance with the statutory guidance on Local Government investments issued by the National Assembly.</w:t>
      </w:r>
    </w:p>
    <w:p w14:paraId="1B93E8CB" w14:textId="77777777" w:rsidR="005C3119" w:rsidRDefault="0036379E">
      <w:r>
        <w:t>(This Strategy is produced in addition to any Treasury Management Policy Statement that the Council may normally produce).</w:t>
      </w:r>
    </w:p>
    <w:p w14:paraId="1B93E8CC" w14:textId="77777777" w:rsidR="005C3119" w:rsidRDefault="005C3119"/>
    <w:p w14:paraId="1B93E8CD" w14:textId="56717DCF" w:rsidR="005C3119" w:rsidRDefault="0036379E">
      <w:r>
        <w:t xml:space="preserve">All cash, bank balances, financial assets, </w:t>
      </w:r>
      <w:r w:rsidR="00C0007D">
        <w:t>borrowings,</w:t>
      </w:r>
      <w:r>
        <w:t xml:space="preserve"> and credit arrangements are defined as part of the Council’s Treasury Management activities.  This Annual Investment Strategy will concentrate on the Council’s temporary surplus resources (or other financial assets it holds) and the investments it undertakes of these resources.</w:t>
      </w:r>
    </w:p>
    <w:p w14:paraId="1B93E8CE" w14:textId="77777777" w:rsidR="005C3119" w:rsidRDefault="005C3119"/>
    <w:p w14:paraId="1B93E8CF" w14:textId="77777777" w:rsidR="005C3119" w:rsidRDefault="0036379E">
      <w:r>
        <w:t>The Council undertakes to ensure that for all its investments, priority will be given to security and liquidity rather than yield.  In drafting this Annual Investment Strategy, the Council has made appropriate arrangements for –</w:t>
      </w:r>
    </w:p>
    <w:p w14:paraId="1B93E8D0" w14:textId="77777777" w:rsidR="005C3119" w:rsidRDefault="005C3119"/>
    <w:p w14:paraId="1B93E8D1" w14:textId="76C1A549" w:rsidR="005C3119" w:rsidRDefault="0036379E">
      <w:pPr>
        <w:numPr>
          <w:ilvl w:val="0"/>
          <w:numId w:val="1"/>
        </w:numPr>
      </w:pPr>
      <w:r>
        <w:t xml:space="preserve">Identification, </w:t>
      </w:r>
      <w:r w:rsidR="00C0007D">
        <w:t>management,</w:t>
      </w:r>
      <w:r>
        <w:t xml:space="preserve"> and control of risks in the investments/ treasury management activities it undertakes.</w:t>
      </w:r>
    </w:p>
    <w:p w14:paraId="1B93E8D2" w14:textId="77777777" w:rsidR="005C3119" w:rsidRDefault="005C3119"/>
    <w:p w14:paraId="1B93E8D3" w14:textId="389C62EE" w:rsidR="005C3119" w:rsidRDefault="0036379E">
      <w:pPr>
        <w:numPr>
          <w:ilvl w:val="0"/>
          <w:numId w:val="1"/>
        </w:numPr>
      </w:pPr>
      <w:r>
        <w:t xml:space="preserve">Budgeting, </w:t>
      </w:r>
      <w:r w:rsidR="00C0007D">
        <w:t>accounting,</w:t>
      </w:r>
      <w:r>
        <w:t xml:space="preserve"> and audit arrangements.</w:t>
      </w:r>
    </w:p>
    <w:p w14:paraId="1B93E8D4" w14:textId="77777777" w:rsidR="005C3119" w:rsidRDefault="005C3119"/>
    <w:p w14:paraId="1B93E8D5" w14:textId="77777777" w:rsidR="005C3119" w:rsidRDefault="0036379E">
      <w:pPr>
        <w:numPr>
          <w:ilvl w:val="0"/>
          <w:numId w:val="1"/>
        </w:numPr>
      </w:pPr>
      <w:r>
        <w:t>It’s cash and cash flow management requirements.</w:t>
      </w:r>
    </w:p>
    <w:p w14:paraId="1B93E8D6" w14:textId="77777777" w:rsidR="005C3119" w:rsidRDefault="005C3119"/>
    <w:p w14:paraId="1B93E8D7" w14:textId="045CFF1C" w:rsidR="005C3119" w:rsidRDefault="0036379E">
      <w:pPr>
        <w:numPr>
          <w:ilvl w:val="0"/>
          <w:numId w:val="1"/>
        </w:numPr>
        <w:rPr>
          <w:u w:val="single"/>
        </w:rPr>
      </w:pPr>
      <w:r>
        <w:t xml:space="preserve">Segregation of responsibilities, </w:t>
      </w:r>
      <w:proofErr w:type="spellStart"/>
      <w:r w:rsidR="00C0007D">
        <w:t>organisational</w:t>
      </w:r>
      <w:proofErr w:type="spellEnd"/>
      <w:r>
        <w:t xml:space="preserve"> arrangements, adequate </w:t>
      </w:r>
      <w:proofErr w:type="gramStart"/>
      <w:r>
        <w:t>documentation</w:t>
      </w:r>
      <w:proofErr w:type="gramEnd"/>
      <w:r>
        <w:t xml:space="preserve"> and the identification of a Responsible Officer for </w:t>
      </w:r>
      <w:r>
        <w:rPr>
          <w:u w:val="single"/>
        </w:rPr>
        <w:t>investment/treasury management activities.</w:t>
      </w:r>
    </w:p>
    <w:p w14:paraId="1B93E8D8" w14:textId="77777777" w:rsidR="005C3119" w:rsidRDefault="005C3119"/>
    <w:p w14:paraId="1B93E8D9" w14:textId="77777777" w:rsidR="005C3119" w:rsidRDefault="0036379E">
      <w:pPr>
        <w:numPr>
          <w:ilvl w:val="0"/>
          <w:numId w:val="1"/>
        </w:numPr>
      </w:pPr>
      <w:r>
        <w:t>Corporate guidance.</w:t>
      </w:r>
    </w:p>
    <w:p w14:paraId="1B93E8DA" w14:textId="77777777" w:rsidR="005C3119" w:rsidRDefault="005C3119"/>
    <w:p w14:paraId="1B93E8DB" w14:textId="77777777" w:rsidR="005C3119" w:rsidRDefault="0036379E">
      <w:pPr>
        <w:numPr>
          <w:ilvl w:val="0"/>
          <w:numId w:val="1"/>
        </w:numPr>
      </w:pPr>
      <w:r>
        <w:t>Procedures to ensure it are alert to the possibility it may become subject to an attempt to involve it in a transaction involving the laundering of money.</w:t>
      </w:r>
    </w:p>
    <w:p w14:paraId="1B93E8DC" w14:textId="77777777" w:rsidR="005C3119" w:rsidRDefault="005C3119"/>
    <w:p w14:paraId="1B93E8DD" w14:textId="77777777" w:rsidR="005C3119" w:rsidRDefault="0036379E">
      <w:r>
        <w:t>All investments undertaken by this Council will be made and repaid in sterling.</w:t>
      </w:r>
    </w:p>
    <w:p w14:paraId="1B93E8DE" w14:textId="77777777" w:rsidR="005C3119" w:rsidRDefault="005C3119"/>
    <w:p w14:paraId="1B93E8DF" w14:textId="77777777" w:rsidR="005C3119" w:rsidRDefault="0036379E">
      <w:r>
        <w:t>Sums to be invested</w:t>
      </w:r>
    </w:p>
    <w:p w14:paraId="1B93E8E0" w14:textId="5FF485C4" w:rsidR="005C3119" w:rsidRDefault="0036379E">
      <w:r>
        <w:t>Reserves from 202</w:t>
      </w:r>
      <w:r w:rsidR="00890801">
        <w:t>2</w:t>
      </w:r>
      <w:r>
        <w:t>/202</w:t>
      </w:r>
      <w:r w:rsidR="00890801">
        <w:t>3</w:t>
      </w:r>
    </w:p>
    <w:p w14:paraId="1B93E8E1" w14:textId="77777777" w:rsidR="005C3119" w:rsidRDefault="0036379E">
      <w:r>
        <w:t>(Risk Fund)</w:t>
      </w:r>
      <w:r>
        <w:tab/>
      </w:r>
      <w:r>
        <w:tab/>
      </w:r>
      <w:r>
        <w:tab/>
      </w:r>
      <w:r>
        <w:tab/>
      </w:r>
      <w:r>
        <w:tab/>
        <w:t xml:space="preserve"> </w:t>
      </w:r>
      <w:r>
        <w:tab/>
        <w:t>25,000.00</w:t>
      </w:r>
    </w:p>
    <w:p w14:paraId="1B93E8E2" w14:textId="77777777" w:rsidR="005C3119" w:rsidRDefault="005C3119"/>
    <w:p w14:paraId="1B93E8E3" w14:textId="77777777" w:rsidR="005C3119" w:rsidRDefault="005C3119"/>
    <w:p w14:paraId="1B93E8E4" w14:textId="77777777" w:rsidR="005C3119" w:rsidRDefault="005C3119"/>
    <w:p w14:paraId="1B93E8E5" w14:textId="56BD52E8" w:rsidR="005C3119" w:rsidRDefault="0036379E">
      <w:r>
        <w:t xml:space="preserve">Instant Account as </w:t>
      </w:r>
      <w:proofErr w:type="gramStart"/>
      <w:r>
        <w:t>at</w:t>
      </w:r>
      <w:proofErr w:type="gramEnd"/>
      <w:r>
        <w:t xml:space="preserve"> 2</w:t>
      </w:r>
      <w:r w:rsidR="00890801">
        <w:t>5</w:t>
      </w:r>
      <w:r>
        <w:t xml:space="preserve"> January 202</w:t>
      </w:r>
      <w:r w:rsidR="00890801">
        <w:t>2</w:t>
      </w:r>
      <w:r>
        <w:t xml:space="preserve">                       4</w:t>
      </w:r>
      <w:r w:rsidR="00DF5479">
        <w:t>2</w:t>
      </w:r>
      <w:r>
        <w:t>,</w:t>
      </w:r>
      <w:r w:rsidR="00DF5479">
        <w:t>503</w:t>
      </w:r>
      <w:r>
        <w:t>.</w:t>
      </w:r>
      <w:r w:rsidR="00DF5479">
        <w:t>99</w:t>
      </w:r>
    </w:p>
    <w:p w14:paraId="1B93E8E6" w14:textId="77777777" w:rsidR="005C3119" w:rsidRDefault="005C3119"/>
    <w:p w14:paraId="1B93E8E7" w14:textId="71B02813" w:rsidR="005C3119" w:rsidRDefault="0036379E">
      <w:r>
        <w:t xml:space="preserve">Current Account as </w:t>
      </w:r>
      <w:proofErr w:type="gramStart"/>
      <w:r>
        <w:t>at</w:t>
      </w:r>
      <w:proofErr w:type="gramEnd"/>
      <w:r>
        <w:t xml:space="preserve"> 2</w:t>
      </w:r>
      <w:r w:rsidR="00DF5479">
        <w:t>5</w:t>
      </w:r>
      <w:r>
        <w:t xml:space="preserve"> January 202</w:t>
      </w:r>
      <w:r w:rsidR="00890801">
        <w:t>2</w:t>
      </w:r>
      <w:r>
        <w:t xml:space="preserve">      </w:t>
      </w:r>
      <w:r>
        <w:tab/>
        <w:t xml:space="preserve">              </w:t>
      </w:r>
      <w:r w:rsidR="00DF5479">
        <w:t>1</w:t>
      </w:r>
      <w:r>
        <w:t>,</w:t>
      </w:r>
      <w:r w:rsidR="00DF5479">
        <w:t>467</w:t>
      </w:r>
      <w:r>
        <w:t>.</w:t>
      </w:r>
      <w:r w:rsidR="00DF5479">
        <w:t>90</w:t>
      </w:r>
    </w:p>
    <w:p w14:paraId="1B93E8E8" w14:textId="77777777" w:rsidR="005C3119" w:rsidRDefault="0036379E">
      <w:r>
        <w:t xml:space="preserve">                                                                                  ---------------</w:t>
      </w:r>
    </w:p>
    <w:p w14:paraId="1B93E8E9" w14:textId="04B55126" w:rsidR="005C3119" w:rsidRDefault="0036379E">
      <w:r>
        <w:t xml:space="preserve">                                                                                  £4</w:t>
      </w:r>
      <w:r w:rsidR="00D2378B">
        <w:t>3</w:t>
      </w:r>
      <w:r>
        <w:t>,</w:t>
      </w:r>
      <w:r w:rsidR="00D2378B">
        <w:t>97</w:t>
      </w:r>
      <w:r>
        <w:t>1.</w:t>
      </w:r>
      <w:r w:rsidR="00D2378B">
        <w:t>89</w:t>
      </w:r>
    </w:p>
    <w:p w14:paraId="1B93E8EA" w14:textId="77777777" w:rsidR="005C3119" w:rsidRDefault="0036379E">
      <w:r>
        <w:t xml:space="preserve">                                                                                  ---------------</w:t>
      </w:r>
    </w:p>
    <w:p w14:paraId="1B93E8EB" w14:textId="77777777" w:rsidR="005C3119" w:rsidRDefault="0036379E">
      <w:r>
        <w:t xml:space="preserve">        </w:t>
      </w:r>
    </w:p>
    <w:p w14:paraId="1B93E8EC" w14:textId="77777777" w:rsidR="005C3119" w:rsidRDefault="0036379E">
      <w:pPr>
        <w:jc w:val="center"/>
        <w:rPr>
          <w:b/>
          <w:i/>
        </w:rPr>
      </w:pPr>
      <w:r>
        <w:rPr>
          <w:b/>
          <w:i/>
        </w:rPr>
        <w:lastRenderedPageBreak/>
        <w:t>-   2   -</w:t>
      </w:r>
    </w:p>
    <w:p w14:paraId="1B93E8ED" w14:textId="77777777" w:rsidR="005C3119" w:rsidRDefault="005C3119">
      <w:pPr>
        <w:jc w:val="center"/>
        <w:rPr>
          <w:b/>
          <w:i/>
        </w:rPr>
      </w:pPr>
    </w:p>
    <w:p w14:paraId="1B93E8EE" w14:textId="77777777" w:rsidR="005C3119" w:rsidRDefault="0036379E">
      <w:r>
        <w:t xml:space="preserve">                                                                       </w:t>
      </w:r>
    </w:p>
    <w:p w14:paraId="1B93E8EF" w14:textId="77777777" w:rsidR="005C3119" w:rsidRDefault="005C3119"/>
    <w:p w14:paraId="1B93E8F0" w14:textId="77777777" w:rsidR="005C3119" w:rsidRDefault="0036379E">
      <w:r>
        <w:t>Investments   - Consolidated Stock</w:t>
      </w:r>
    </w:p>
    <w:p w14:paraId="1B93E8F1" w14:textId="77777777" w:rsidR="005C3119" w:rsidRDefault="005C3119"/>
    <w:p w14:paraId="1B93E8F2" w14:textId="77777777" w:rsidR="005C3119" w:rsidRDefault="005C3119"/>
    <w:p w14:paraId="1B93E8F3" w14:textId="3BF15A45" w:rsidR="005C3119" w:rsidRDefault="0036379E">
      <w:r>
        <w:t>Precept 202</w:t>
      </w:r>
      <w:r w:rsidR="00D2378B">
        <w:t>2</w:t>
      </w:r>
      <w:r>
        <w:t>/202</w:t>
      </w:r>
      <w:r w:rsidR="00D2378B">
        <w:t>3</w:t>
      </w:r>
      <w:r>
        <w:t xml:space="preserve">                                                                          £43,000.00</w:t>
      </w:r>
    </w:p>
    <w:p w14:paraId="1B93E8F4" w14:textId="77777777" w:rsidR="005C3119" w:rsidRDefault="0036379E">
      <w:r>
        <w:t xml:space="preserve">To be paid yearly </w:t>
      </w:r>
    </w:p>
    <w:p w14:paraId="1B93E8F5" w14:textId="77777777" w:rsidR="005C3119" w:rsidRDefault="005C3119"/>
    <w:p w14:paraId="1B93E8F6" w14:textId="77777777" w:rsidR="005C3119" w:rsidRDefault="0036379E">
      <w:r>
        <w:t>The instalment is paid into the Council’s</w:t>
      </w:r>
    </w:p>
    <w:p w14:paraId="1B93E8F7" w14:textId="77777777" w:rsidR="005C3119" w:rsidRDefault="0036379E">
      <w:r>
        <w:t>Instant Account and then transferred when</w:t>
      </w:r>
    </w:p>
    <w:p w14:paraId="1B93E8F8" w14:textId="77777777" w:rsidR="005C3119" w:rsidRDefault="0036379E">
      <w:r>
        <w:t>necessary to the Current Account.</w:t>
      </w:r>
    </w:p>
    <w:p w14:paraId="1B93E8F9" w14:textId="77777777" w:rsidR="005C3119" w:rsidRDefault="005C3119"/>
    <w:p w14:paraId="1B93E8FA" w14:textId="77777777" w:rsidR="005C3119" w:rsidRDefault="005C3119">
      <w:pPr>
        <w:rPr>
          <w:b/>
          <w:i/>
          <w:u w:val="single"/>
        </w:rPr>
      </w:pPr>
    </w:p>
    <w:p w14:paraId="1B93E8FB" w14:textId="77777777" w:rsidR="005C3119" w:rsidRDefault="0036379E">
      <w:pPr>
        <w:rPr>
          <w:b/>
          <w:i/>
          <w:u w:val="single"/>
        </w:rPr>
      </w:pPr>
      <w:r>
        <w:rPr>
          <w:b/>
          <w:i/>
          <w:u w:val="single"/>
        </w:rPr>
        <w:t xml:space="preserve">NEW </w:t>
      </w:r>
      <w:proofErr w:type="gramStart"/>
      <w:r>
        <w:rPr>
          <w:b/>
          <w:i/>
          <w:u w:val="single"/>
        </w:rPr>
        <w:t>INVESTMENTS  -</w:t>
      </w:r>
      <w:proofErr w:type="gramEnd"/>
      <w:r>
        <w:rPr>
          <w:b/>
          <w:i/>
          <w:u w:val="single"/>
        </w:rPr>
        <w:t xml:space="preserve">  REPORTING REQUIREMENTS</w:t>
      </w:r>
    </w:p>
    <w:p w14:paraId="1B93E8FC" w14:textId="77777777" w:rsidR="005C3119" w:rsidRDefault="005C3119">
      <w:pPr>
        <w:rPr>
          <w:b/>
          <w:i/>
          <w:u w:val="single"/>
        </w:rPr>
      </w:pPr>
    </w:p>
    <w:p w14:paraId="1B93E8FD" w14:textId="61E4D101" w:rsidR="005C3119" w:rsidRDefault="0036379E">
      <w:r>
        <w:t>If any new investment instruments (other than those approved in the list above) are proposed during the financial year 202</w:t>
      </w:r>
      <w:r w:rsidR="00D2378B">
        <w:t>2</w:t>
      </w:r>
      <w:r>
        <w:t>/202</w:t>
      </w:r>
      <w:r w:rsidR="00D2378B">
        <w:t>3</w:t>
      </w:r>
      <w:r>
        <w:t xml:space="preserve"> before such an investment is undertaken it will need to first be approved by the Town Council of Brynmawr.</w:t>
      </w:r>
    </w:p>
    <w:p w14:paraId="1B93E8FE" w14:textId="77777777" w:rsidR="005C3119" w:rsidRDefault="005C3119"/>
    <w:p w14:paraId="1B93E8FF" w14:textId="77777777" w:rsidR="005C3119" w:rsidRDefault="005C3119"/>
    <w:p w14:paraId="1B93E900" w14:textId="77777777" w:rsidR="005C3119" w:rsidRDefault="005C3119"/>
    <w:p w14:paraId="1B93E901" w14:textId="77777777" w:rsidR="005C3119" w:rsidRDefault="005C3119"/>
    <w:p w14:paraId="1B93E902" w14:textId="77777777" w:rsidR="005C3119" w:rsidRDefault="005C3119"/>
    <w:p w14:paraId="1B93E903" w14:textId="77777777" w:rsidR="005C3119" w:rsidRDefault="005C3119"/>
    <w:p w14:paraId="1B93E904" w14:textId="77777777" w:rsidR="005C3119" w:rsidRDefault="005C3119"/>
    <w:p w14:paraId="1B93E905" w14:textId="77777777" w:rsidR="005C3119" w:rsidRDefault="005C3119"/>
    <w:p w14:paraId="1B93E906" w14:textId="77777777" w:rsidR="005C3119" w:rsidRDefault="005C3119"/>
    <w:p w14:paraId="1B93E907" w14:textId="77777777" w:rsidR="005C3119" w:rsidRDefault="005C3119"/>
    <w:p w14:paraId="1B93E908" w14:textId="77777777" w:rsidR="005C3119" w:rsidRDefault="0036379E">
      <w:r>
        <w:t>Angela C. Davies.</w:t>
      </w:r>
    </w:p>
    <w:p w14:paraId="1B93E909" w14:textId="77777777" w:rsidR="005C3119" w:rsidRDefault="0036379E">
      <w:r>
        <w:t>Town Clerk/RFO.</w:t>
      </w:r>
    </w:p>
    <w:p w14:paraId="1B93E90A" w14:textId="77777777" w:rsidR="005C3119" w:rsidRDefault="0036379E">
      <w:r>
        <w:t>Brynmawr Town Council.</w:t>
      </w:r>
    </w:p>
    <w:p w14:paraId="1B93E90B" w14:textId="77777777" w:rsidR="005C3119" w:rsidRDefault="005C3119"/>
    <w:p w14:paraId="1B93E90C" w14:textId="45E6FCE6" w:rsidR="005C3119" w:rsidRDefault="0036379E">
      <w:r>
        <w:t>Dated:  2</w:t>
      </w:r>
      <w:r w:rsidR="00D2378B">
        <w:t>6</w:t>
      </w:r>
      <w:r>
        <w:t xml:space="preserve"> January 202</w:t>
      </w:r>
      <w:r w:rsidR="00D2378B">
        <w:t>2</w:t>
      </w:r>
      <w:r>
        <w:t>.</w:t>
      </w:r>
    </w:p>
    <w:p w14:paraId="1B93E90D" w14:textId="77777777" w:rsidR="005C3119" w:rsidRDefault="005C3119"/>
    <w:p w14:paraId="1B93E90E" w14:textId="77777777" w:rsidR="005C3119" w:rsidRDefault="005C3119"/>
    <w:p w14:paraId="1B93E90F" w14:textId="77777777" w:rsidR="005C3119" w:rsidRDefault="005C3119"/>
    <w:p w14:paraId="1B93E910" w14:textId="77777777" w:rsidR="005C3119" w:rsidRDefault="005C3119"/>
    <w:p w14:paraId="1B93E911" w14:textId="6677ABAC" w:rsidR="005C3119" w:rsidRDefault="00D2378B">
      <w:r>
        <w:t>Julian M. Gardner.</w:t>
      </w:r>
    </w:p>
    <w:p w14:paraId="1B93E912" w14:textId="77777777" w:rsidR="005C3119" w:rsidRDefault="0036379E">
      <w:r>
        <w:t>Town Mayor.</w:t>
      </w:r>
    </w:p>
    <w:p w14:paraId="1B93E913" w14:textId="77777777" w:rsidR="005C3119" w:rsidRDefault="0036379E">
      <w:r>
        <w:t>Brynmawr Town Council.</w:t>
      </w:r>
    </w:p>
    <w:p w14:paraId="1B93E914" w14:textId="77777777" w:rsidR="005C3119" w:rsidRDefault="005C3119"/>
    <w:p w14:paraId="1B93E915" w14:textId="71EA6CA0" w:rsidR="005C3119" w:rsidRDefault="0036379E">
      <w:r>
        <w:t>Dated:  2</w:t>
      </w:r>
      <w:r w:rsidR="00571BD9">
        <w:t>6</w:t>
      </w:r>
      <w:r>
        <w:t xml:space="preserve"> January 202</w:t>
      </w:r>
      <w:r w:rsidR="00571BD9">
        <w:t>2</w:t>
      </w:r>
      <w:r>
        <w:t>.</w:t>
      </w:r>
    </w:p>
    <w:p w14:paraId="1B93E916" w14:textId="77777777" w:rsidR="005C3119" w:rsidRDefault="005C3119"/>
    <w:p w14:paraId="1B93E917" w14:textId="77777777" w:rsidR="005C3119" w:rsidRDefault="005C3119"/>
    <w:p w14:paraId="1B93E918" w14:textId="77777777" w:rsidR="005C3119" w:rsidRDefault="005C3119"/>
    <w:p w14:paraId="1B93E919" w14:textId="77777777" w:rsidR="005C3119" w:rsidRDefault="005C3119"/>
    <w:p w14:paraId="1B93E91A" w14:textId="77777777" w:rsidR="005C3119" w:rsidRDefault="005C3119"/>
    <w:p w14:paraId="1B93E91B" w14:textId="77777777" w:rsidR="005C3119" w:rsidRDefault="005C3119"/>
    <w:p w14:paraId="1B93E91C" w14:textId="77777777" w:rsidR="005C3119" w:rsidRDefault="005C3119"/>
    <w:p w14:paraId="1B93E91D" w14:textId="77777777" w:rsidR="005C3119" w:rsidRDefault="005C3119"/>
    <w:p w14:paraId="1B93E91E" w14:textId="77777777" w:rsidR="005C3119" w:rsidRDefault="005C3119"/>
    <w:p w14:paraId="1B93E91F" w14:textId="77777777" w:rsidR="005C3119" w:rsidRDefault="005C3119"/>
    <w:p w14:paraId="1B93E920" w14:textId="77777777" w:rsidR="005C3119" w:rsidRDefault="005C3119"/>
    <w:sectPr w:rsidR="005C3119">
      <w:pgSz w:w="11906" w:h="16838"/>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853"/>
    <w:multiLevelType w:val="multilevel"/>
    <w:tmpl w:val="16D09C94"/>
    <w:lvl w:ilvl="0">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4F4361E"/>
    <w:multiLevelType w:val="multilevel"/>
    <w:tmpl w:val="DC4A9D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3119"/>
    <w:rsid w:val="0036379E"/>
    <w:rsid w:val="003C30A0"/>
    <w:rsid w:val="00571BD9"/>
    <w:rsid w:val="005C3119"/>
    <w:rsid w:val="0081492A"/>
    <w:rsid w:val="00890801"/>
    <w:rsid w:val="009E5816"/>
    <w:rsid w:val="00C0007D"/>
    <w:rsid w:val="00D2378B"/>
    <w:rsid w:val="00DC3BDD"/>
    <w:rsid w:val="00D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E8C6"/>
  <w15:docId w15:val="{17B2672B-1E34-45B6-B898-16DC6B49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Cs w:val="20"/>
      <w:lang w:val="en-US" w:bidi="ar-SA"/>
    </w:rPr>
  </w:style>
  <w:style w:type="paragraph" w:styleId="Heading1">
    <w:name w:val="heading 1"/>
    <w:basedOn w:val="Normal"/>
    <w:next w:val="Normal"/>
    <w:uiPriority w:val="9"/>
    <w:qFormat/>
    <w:pPr>
      <w:keepNext/>
      <w:pBdr>
        <w:top w:val="nil"/>
        <w:left w:val="nil"/>
        <w:bottom w:val="single" w:sz="12" w:space="1" w:color="000001"/>
        <w:right w:val="nil"/>
      </w:pBd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ListLabel1">
    <w:name w:val="ListLabel 1"/>
    <w:rPr>
      <w:rFonts w:cs="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rFonts w:cs="Symbol"/>
    </w:rPr>
  </w:style>
  <w:style w:type="character" w:customStyle="1" w:styleId="ListLabel11">
    <w:name w:val="ListLabel 11"/>
    <w:rPr>
      <w:rFonts w:cs="Symbol"/>
    </w:rPr>
  </w:style>
  <w:style w:type="character" w:customStyle="1" w:styleId="ListLabel12">
    <w:name w:val="ListLabel 12"/>
    <w:rPr>
      <w:rFonts w:cs="Symbol"/>
    </w:rPr>
  </w:style>
  <w:style w:type="character" w:customStyle="1" w:styleId="ListLabel13">
    <w:name w:val="ListLabel 13"/>
    <w:rPr>
      <w:rFonts w:cs="Symbol"/>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INVESTMENTS – SECTION 15 (1) OF THE LOCAL GOVERNMENT ACT 2003</dc:title>
  <dc:creator>kim</dc:creator>
  <cp:lastModifiedBy>Brynmawr TC Clerk</cp:lastModifiedBy>
  <cp:revision>2</cp:revision>
  <cp:lastPrinted>2021-01-07T13:43:00Z</cp:lastPrinted>
  <dcterms:created xsi:type="dcterms:W3CDTF">2022-01-20T10:49:00Z</dcterms:created>
  <dcterms:modified xsi:type="dcterms:W3CDTF">2022-01-20T10:49:00Z</dcterms:modified>
  <dc:language>en-GB</dc:language>
</cp:coreProperties>
</file>