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6028" w14:textId="77777777" w:rsidR="00DB48C3" w:rsidRDefault="00DB48C3" w:rsidP="00DB48C3">
      <w:pPr>
        <w:jc w:val="center"/>
        <w:rPr>
          <w:rFonts w:hint="eastAsia"/>
          <w:b/>
          <w:i/>
        </w:rPr>
      </w:pPr>
      <w:r>
        <w:rPr>
          <w:b/>
          <w:i/>
        </w:rPr>
        <w:t>BRYNMAWR TOWN COUNCIL</w:t>
      </w:r>
    </w:p>
    <w:p w14:paraId="28BED0A6" w14:textId="77777777" w:rsidR="00DB48C3" w:rsidRDefault="00DB48C3" w:rsidP="00DB48C3">
      <w:pPr>
        <w:rPr>
          <w:rFonts w:hint="eastAsia"/>
          <w:b/>
          <w:i/>
        </w:rPr>
      </w:pPr>
    </w:p>
    <w:p w14:paraId="3B573C48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>Minutes of the Monthly Meeting of the Council held on Wednesday, 21 February 2024 in the Council Chamber, Brynmawr Institute at 6.00pm.</w:t>
      </w:r>
    </w:p>
    <w:p w14:paraId="1CB0770A" w14:textId="77777777" w:rsidR="00DB48C3" w:rsidRDefault="00DB48C3" w:rsidP="00DB48C3">
      <w:pPr>
        <w:rPr>
          <w:rFonts w:hint="eastAsia"/>
          <w:b/>
          <w:i/>
        </w:rPr>
      </w:pPr>
    </w:p>
    <w:p w14:paraId="38D38F27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  <w:t>Present: -</w:t>
      </w:r>
      <w:r>
        <w:rPr>
          <w:b/>
          <w:i/>
        </w:rPr>
        <w:tab/>
      </w:r>
      <w:proofErr w:type="gramStart"/>
      <w:r>
        <w:rPr>
          <w:b/>
          <w:i/>
        </w:rPr>
        <w:t xml:space="preserve">Councilors  </w:t>
      </w:r>
      <w:r>
        <w:rPr>
          <w:b/>
          <w:i/>
        </w:rPr>
        <w:tab/>
      </w:r>
      <w:proofErr w:type="gramEnd"/>
      <w:r>
        <w:rPr>
          <w:b/>
          <w:i/>
        </w:rPr>
        <w:t>W.K. Hodgins</w:t>
      </w:r>
      <w:r>
        <w:rPr>
          <w:b/>
          <w:i/>
        </w:rPr>
        <w:tab/>
      </w:r>
      <w:r>
        <w:rPr>
          <w:b/>
          <w:i/>
        </w:rPr>
        <w:tab/>
        <w:t>(Presiding).</w:t>
      </w:r>
      <w:r>
        <w:rPr>
          <w:b/>
          <w:i/>
        </w:rPr>
        <w:tab/>
      </w:r>
    </w:p>
    <w:p w14:paraId="2727A0D0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Mrs. O.M. Swales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65116A4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E.M. Hillier</w:t>
      </w:r>
    </w:p>
    <w:p w14:paraId="5FDE6B91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Mrs. D. Brown</w:t>
      </w:r>
    </w:p>
    <w:p w14:paraId="72D17948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Mrs. C. Bolter</w:t>
      </w:r>
    </w:p>
    <w:p w14:paraId="6926B6AA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D3A8D2D" w14:textId="77777777" w:rsidR="00DB48C3" w:rsidRDefault="00DB48C3" w:rsidP="00DB48C3">
      <w:pPr>
        <w:ind w:firstLine="709"/>
        <w:rPr>
          <w:rFonts w:hint="eastAsia"/>
          <w:b/>
          <w:i/>
        </w:rPr>
      </w:pPr>
      <w:r>
        <w:rPr>
          <w:b/>
          <w:i/>
        </w:rPr>
        <w:t>In Attendance: -</w:t>
      </w:r>
      <w:r>
        <w:rPr>
          <w:b/>
          <w:i/>
        </w:rPr>
        <w:tab/>
      </w:r>
      <w:r>
        <w:rPr>
          <w:b/>
          <w:i/>
        </w:rPr>
        <w:tab/>
        <w:t>Mrs. A.C. Davies</w:t>
      </w:r>
      <w:r>
        <w:rPr>
          <w:b/>
          <w:i/>
        </w:rPr>
        <w:tab/>
        <w:t>(Town Clerk).</w:t>
      </w:r>
    </w:p>
    <w:p w14:paraId="1A469CAA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Miss. N.J. Williams</w:t>
      </w:r>
      <w:r>
        <w:rPr>
          <w:b/>
          <w:i/>
        </w:rPr>
        <w:tab/>
        <w:t>(Asst. Town Clerk).</w:t>
      </w:r>
    </w:p>
    <w:p w14:paraId="21F4EAC5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  <w:t xml:space="preserve"> </w:t>
      </w:r>
      <w:r>
        <w:rPr>
          <w:b/>
          <w:i/>
        </w:rPr>
        <w:tab/>
      </w:r>
    </w:p>
    <w:p w14:paraId="4BDF4635" w14:textId="77777777" w:rsidR="00DB48C3" w:rsidRDefault="00DB48C3" w:rsidP="00DB48C3">
      <w:pPr>
        <w:jc w:val="center"/>
        <w:rPr>
          <w:rFonts w:hint="eastAsia"/>
          <w:b/>
          <w:i/>
        </w:rPr>
      </w:pPr>
      <w:r>
        <w:rPr>
          <w:b/>
          <w:i/>
        </w:rPr>
        <w:t xml:space="preserve">       ---------------o0o---------------</w:t>
      </w:r>
    </w:p>
    <w:p w14:paraId="4F953366" w14:textId="77777777" w:rsidR="00DB48C3" w:rsidRDefault="00DB48C3" w:rsidP="00DB48C3">
      <w:pPr>
        <w:rPr>
          <w:rFonts w:hint="eastAsia"/>
        </w:rPr>
      </w:pPr>
    </w:p>
    <w:p w14:paraId="29E1A939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>195/23</w:t>
      </w:r>
      <w:r>
        <w:rPr>
          <w:b/>
          <w:i/>
        </w:rPr>
        <w:tab/>
        <w:t>Apologies: -</w:t>
      </w:r>
      <w:r>
        <w:rPr>
          <w:b/>
          <w:i/>
        </w:rPr>
        <w:tab/>
      </w:r>
      <w:r>
        <w:rPr>
          <w:b/>
          <w:i/>
        </w:rPr>
        <w:tab/>
        <w:t xml:space="preserve">J.M. Sutton, J.M. Gardner, B.M. Sutton, </w:t>
      </w:r>
    </w:p>
    <w:p w14:paraId="5125A907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G.D. Jones, R.J. Hill, A. Talbot.</w:t>
      </w:r>
    </w:p>
    <w:p w14:paraId="2CD249A9" w14:textId="77777777" w:rsidR="00DB48C3" w:rsidRDefault="00DB48C3" w:rsidP="00DB48C3">
      <w:pPr>
        <w:rPr>
          <w:rFonts w:hint="eastAsia"/>
          <w:b/>
          <w:i/>
        </w:rPr>
      </w:pPr>
    </w:p>
    <w:p w14:paraId="1A60A340" w14:textId="77777777" w:rsidR="00DB48C3" w:rsidRDefault="00DB48C3" w:rsidP="00DB48C3">
      <w:pPr>
        <w:rPr>
          <w:rFonts w:hint="eastAsia"/>
        </w:rPr>
      </w:pPr>
    </w:p>
    <w:p w14:paraId="08639356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>196/23</w:t>
      </w:r>
      <w:r>
        <w:rPr>
          <w:b/>
          <w:i/>
        </w:rPr>
        <w:tab/>
        <w:t>The Chair welcomed members to the February Meeting.</w:t>
      </w:r>
    </w:p>
    <w:p w14:paraId="6F180FD9" w14:textId="77777777" w:rsidR="00DB48C3" w:rsidRDefault="00DB48C3" w:rsidP="00DB48C3">
      <w:pPr>
        <w:rPr>
          <w:rFonts w:hint="eastAsia"/>
        </w:rPr>
      </w:pPr>
    </w:p>
    <w:p w14:paraId="0924EE39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>197/23</w:t>
      </w:r>
      <w:r>
        <w:rPr>
          <w:b/>
          <w:i/>
        </w:rPr>
        <w:tab/>
        <w:t>Declaration of Interest &amp; Dispensations.</w:t>
      </w:r>
    </w:p>
    <w:p w14:paraId="68D3B3E2" w14:textId="77777777" w:rsidR="00DB48C3" w:rsidRDefault="00DB48C3" w:rsidP="00DB48C3">
      <w:pPr>
        <w:rPr>
          <w:rFonts w:hint="eastAsia"/>
        </w:rPr>
      </w:pPr>
      <w:r>
        <w:tab/>
        <w:t xml:space="preserve">The Chair reminded members to make declarations of interest at appropriate points on </w:t>
      </w:r>
      <w:r>
        <w:tab/>
        <w:t>the agenda.</w:t>
      </w:r>
    </w:p>
    <w:p w14:paraId="1CA8C144" w14:textId="77777777" w:rsidR="00DB48C3" w:rsidRDefault="00DB48C3" w:rsidP="00DB48C3">
      <w:pPr>
        <w:rPr>
          <w:rFonts w:hint="eastAsia"/>
        </w:rPr>
      </w:pPr>
    </w:p>
    <w:p w14:paraId="110B1137" w14:textId="77777777" w:rsidR="00DB48C3" w:rsidRDefault="00DB48C3" w:rsidP="00DB48C3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198/23</w:t>
      </w:r>
      <w:r>
        <w:tab/>
      </w:r>
      <w:r>
        <w:rPr>
          <w:b/>
          <w:bCs/>
          <w:i/>
          <w:iCs/>
        </w:rPr>
        <w:t>Monthly Meeting of the Council held on 24 January 2024.</w:t>
      </w:r>
    </w:p>
    <w:p w14:paraId="70A037B4" w14:textId="77777777" w:rsidR="00DB48C3" w:rsidRDefault="00DB48C3" w:rsidP="00DB48C3">
      <w:pPr>
        <w:rPr>
          <w:rFonts w:hint="eastAsia"/>
          <w:b/>
          <w:bCs/>
          <w:i/>
          <w:iCs/>
        </w:rPr>
      </w:pPr>
    </w:p>
    <w:p w14:paraId="4D85F498" w14:textId="77777777" w:rsidR="00DB48C3" w:rsidRDefault="00DB48C3" w:rsidP="00DB48C3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199/23</w:t>
      </w:r>
      <w:r>
        <w:rPr>
          <w:b/>
          <w:bCs/>
          <w:i/>
          <w:iCs/>
        </w:rPr>
        <w:tab/>
        <w:t>Corrections – None.</w:t>
      </w:r>
    </w:p>
    <w:p w14:paraId="27053CF8" w14:textId="77777777" w:rsidR="00DB48C3" w:rsidRDefault="00DB48C3" w:rsidP="00DB48C3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0F00B017" w14:textId="77777777" w:rsidR="00DB48C3" w:rsidRDefault="00DB48C3" w:rsidP="00DB48C3">
      <w:pPr>
        <w:ind w:firstLine="709"/>
        <w:rPr>
          <w:rFonts w:hint="eastAsia"/>
          <w:b/>
          <w:i/>
        </w:rPr>
      </w:pPr>
      <w:r>
        <w:rPr>
          <w:b/>
          <w:i/>
        </w:rPr>
        <w:t>Matters Arising from the Minutes.</w:t>
      </w:r>
    </w:p>
    <w:p w14:paraId="28702C76" w14:textId="77777777" w:rsidR="00DB48C3" w:rsidRDefault="00DB48C3" w:rsidP="00DB48C3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 xml:space="preserve">Item 131/23 – </w:t>
      </w:r>
      <w:proofErr w:type="spellStart"/>
      <w:r>
        <w:rPr>
          <w:b/>
          <w:bCs/>
          <w:i/>
          <w:iCs/>
        </w:rPr>
        <w:t>Crawshay</w:t>
      </w:r>
      <w:proofErr w:type="spellEnd"/>
      <w:r>
        <w:rPr>
          <w:b/>
          <w:bCs/>
          <w:i/>
          <w:iCs/>
        </w:rPr>
        <w:t xml:space="preserve"> House – R.M. Williams.</w:t>
      </w:r>
    </w:p>
    <w:p w14:paraId="726676FE" w14:textId="77777777" w:rsidR="00DB48C3" w:rsidRDefault="00DB48C3" w:rsidP="00DB48C3">
      <w:pPr>
        <w:ind w:left="709"/>
        <w:rPr>
          <w:rFonts w:hint="eastAsia"/>
        </w:rPr>
      </w:pPr>
      <w:r>
        <w:t>A reply email was received from Mr. Andrew Myatt, Director of Communitie</w:t>
      </w:r>
      <w:r>
        <w:rPr>
          <w:rFonts w:hint="eastAsia"/>
        </w:rPr>
        <w:t>s</w:t>
      </w:r>
      <w:r>
        <w:t xml:space="preserve"> and Housing regarding the removal of a tree adjacent to Trafalgar Close, Alma Street, Brynmawr.</w:t>
      </w:r>
    </w:p>
    <w:p w14:paraId="5FEFDD17" w14:textId="77777777" w:rsidR="00DB48C3" w:rsidRDefault="00DB48C3" w:rsidP="00DB48C3">
      <w:pPr>
        <w:ind w:left="709"/>
        <w:rPr>
          <w:rFonts w:hint="eastAsia"/>
        </w:rPr>
      </w:pPr>
      <w:r>
        <w:t>The email stated that one of the existing trees was removed due to the root plate failing.  Mr. Myatt said that Tai-Calon do intend to replace the tree and confirmed that 9 trees wer</w:t>
      </w:r>
      <w:r>
        <w:rPr>
          <w:rFonts w:hint="eastAsia"/>
        </w:rPr>
        <w:t>e</w:t>
      </w:r>
      <w:r>
        <w:t xml:space="preserve"> also planted when the car park was developed at Trafalgar Close.</w:t>
      </w:r>
    </w:p>
    <w:p w14:paraId="1001AE13" w14:textId="77777777" w:rsidR="00DB48C3" w:rsidRDefault="00DB48C3" w:rsidP="00DB48C3">
      <w:pPr>
        <w:ind w:left="709"/>
        <w:rPr>
          <w:rFonts w:hint="eastAsia"/>
        </w:rPr>
      </w:pPr>
      <w:r>
        <w:t xml:space="preserve">Regarding the shelter in question, Tai–Calon do own the land and agreed to check if they have a maintenance liability on the street art shelter which forms one part of a series of street art that continues along the entire length of Alma Street.  </w:t>
      </w:r>
    </w:p>
    <w:p w14:paraId="2B7FC5E7" w14:textId="77777777" w:rsidR="00DB48C3" w:rsidRDefault="00DB48C3" w:rsidP="00DB48C3">
      <w:pPr>
        <w:ind w:left="709"/>
        <w:rPr>
          <w:rFonts w:hint="eastAsia"/>
        </w:rPr>
      </w:pPr>
      <w:r>
        <w:t>Councillor Hodgins agreed to seek information on who is responsible for the maintenance of the shelter (bird cage shelter) from the Estate and Regeneration Department, BGCBC.</w:t>
      </w:r>
    </w:p>
    <w:p w14:paraId="5FD7EED5" w14:textId="77777777" w:rsidR="00DB48C3" w:rsidRDefault="00DB48C3" w:rsidP="00DB48C3">
      <w:pPr>
        <w:ind w:left="709"/>
        <w:rPr>
          <w:rFonts w:hint="eastAsia"/>
        </w:rPr>
      </w:pPr>
    </w:p>
    <w:p w14:paraId="79F238E4" w14:textId="77777777" w:rsidR="00DB48C3" w:rsidRDefault="00DB48C3" w:rsidP="00DB48C3">
      <w:pPr>
        <w:ind w:firstLine="709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Item 129/23 – Brynmawr Post Office.</w:t>
      </w:r>
    </w:p>
    <w:p w14:paraId="5C7D8906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A</w:t>
      </w:r>
      <w:r>
        <w:t xml:space="preserve"> member asked whether any information had been received regarding the re-opening of the Brynmawr Post Office.</w:t>
      </w:r>
    </w:p>
    <w:p w14:paraId="56FE914E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T</w:t>
      </w:r>
      <w:r>
        <w:t>he Clerk informed the member</w:t>
      </w:r>
      <w:r>
        <w:rPr>
          <w:rFonts w:hint="eastAsia"/>
        </w:rPr>
        <w:t>s</w:t>
      </w:r>
      <w:r>
        <w:t xml:space="preserve"> that no further information had been received with </w:t>
      </w:r>
    </w:p>
    <w:p w14:paraId="7F194D46" w14:textId="77777777" w:rsidR="00DB48C3" w:rsidRPr="00703CDC" w:rsidRDefault="00DB48C3" w:rsidP="00DB48C3">
      <w:pPr>
        <w:ind w:left="705"/>
        <w:jc w:val="center"/>
        <w:rPr>
          <w:rFonts w:hint="eastAsia"/>
          <w:b/>
          <w:bCs/>
          <w:i/>
          <w:iCs/>
        </w:rPr>
      </w:pPr>
      <w:r w:rsidRPr="00703CDC">
        <w:rPr>
          <w:b/>
          <w:bCs/>
          <w:i/>
          <w:iCs/>
        </w:rPr>
        <w:t>-2-</w:t>
      </w:r>
    </w:p>
    <w:p w14:paraId="08B684DF" w14:textId="77777777" w:rsidR="00DB48C3" w:rsidRDefault="00DB48C3" w:rsidP="00DB48C3">
      <w:pPr>
        <w:ind w:left="705"/>
        <w:rPr>
          <w:rFonts w:hint="eastAsia"/>
        </w:rPr>
      </w:pPr>
    </w:p>
    <w:p w14:paraId="5D141E06" w14:textId="77777777" w:rsidR="00DB48C3" w:rsidRDefault="00DB48C3" w:rsidP="00DB48C3">
      <w:pPr>
        <w:ind w:left="705"/>
        <w:rPr>
          <w:rFonts w:hint="eastAsia"/>
        </w:rPr>
      </w:pPr>
      <w:r>
        <w:t>regards to the Post Office re-opening.</w:t>
      </w:r>
    </w:p>
    <w:p w14:paraId="67D0C32A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A</w:t>
      </w:r>
      <w:r>
        <w:t xml:space="preserve"> member said unfortunately timelines have not been adhered to.</w:t>
      </w:r>
    </w:p>
    <w:p w14:paraId="4EDC0D2E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I</w:t>
      </w:r>
      <w:r>
        <w:t xml:space="preserve">t was agreed that a second letter be sent to the Post Office, Mr. Nick Smith MP, Mr. Alun Davies MS stating the </w:t>
      </w:r>
      <w:proofErr w:type="gramStart"/>
      <w:r>
        <w:t>members</w:t>
      </w:r>
      <w:proofErr w:type="gramEnd"/>
      <w:r>
        <w:rPr>
          <w:lang w:val="en-GB"/>
        </w:rPr>
        <w:t xml:space="preserve"> </w:t>
      </w:r>
      <w:r>
        <w:t>concerns regarding the Brynmawr Post Office still being closed.</w:t>
      </w:r>
    </w:p>
    <w:p w14:paraId="6AF27F44" w14:textId="77777777" w:rsidR="00DB48C3" w:rsidRPr="00251345" w:rsidRDefault="00DB48C3" w:rsidP="00DB48C3">
      <w:pPr>
        <w:ind w:left="705"/>
        <w:rPr>
          <w:rFonts w:hint="eastAsia"/>
        </w:rPr>
      </w:pPr>
    </w:p>
    <w:p w14:paraId="74094092" w14:textId="77777777" w:rsidR="00DB48C3" w:rsidRDefault="00DB48C3" w:rsidP="00DB48C3">
      <w:pPr>
        <w:ind w:left="705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Item 156/23 – Downgrading of Nevill Hall Hospital.</w:t>
      </w:r>
    </w:p>
    <w:p w14:paraId="21FF1E65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T</w:t>
      </w:r>
      <w:r>
        <w:t>he Clerk informed members that no reply had been received from Abergavenny Town Council or Monmouthshi</w:t>
      </w:r>
      <w:r>
        <w:rPr>
          <w:rFonts w:hint="eastAsia"/>
        </w:rPr>
        <w:t>re</w:t>
      </w:r>
      <w:r>
        <w:t xml:space="preserve"> County Borough Council regarding the Brynmawr Town Council supporting the Council’s cause of the downgrading of Nevill Hall Hospital and helping with the process of keeping the MIU Department a 24-Hour Service.</w:t>
      </w:r>
    </w:p>
    <w:p w14:paraId="533DDE2F" w14:textId="77777777" w:rsidR="00DB48C3" w:rsidRDefault="00DB48C3" w:rsidP="00DB48C3">
      <w:pPr>
        <w:ind w:left="705"/>
        <w:rPr>
          <w:rFonts w:hint="eastAsia"/>
          <w:sz w:val="22"/>
          <w:szCs w:val="22"/>
        </w:rPr>
      </w:pPr>
      <w:r w:rsidRPr="00914BF0">
        <w:rPr>
          <w:sz w:val="22"/>
          <w:szCs w:val="22"/>
        </w:rPr>
        <w:t xml:space="preserve">The Clerk </w:t>
      </w:r>
      <w:r>
        <w:rPr>
          <w:sz w:val="22"/>
          <w:szCs w:val="22"/>
        </w:rPr>
        <w:t xml:space="preserve">read out some suitable dates that </w:t>
      </w:r>
      <w:r w:rsidRPr="00914BF0">
        <w:rPr>
          <w:sz w:val="22"/>
          <w:szCs w:val="22"/>
        </w:rPr>
        <w:t xml:space="preserve">Ms. </w:t>
      </w:r>
      <w:r w:rsidRPr="00914BF0">
        <w:rPr>
          <w:color w:val="111111"/>
          <w:sz w:val="22"/>
          <w:szCs w:val="22"/>
          <w:shd w:val="clear" w:color="auto" w:fill="FFFFFF"/>
        </w:rPr>
        <w:t xml:space="preserve">Nicola </w:t>
      </w:r>
      <w:proofErr w:type="spellStart"/>
      <w:r w:rsidRPr="00914BF0">
        <w:rPr>
          <w:color w:val="111111"/>
          <w:sz w:val="22"/>
          <w:szCs w:val="22"/>
          <w:shd w:val="clear" w:color="auto" w:fill="FFFFFF"/>
        </w:rPr>
        <w:t>Prygodzicz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, CEO, </w:t>
      </w:r>
      <w:r w:rsidRPr="00914BF0">
        <w:rPr>
          <w:sz w:val="22"/>
          <w:szCs w:val="22"/>
        </w:rPr>
        <w:t>ABUHB</w:t>
      </w:r>
      <w:r>
        <w:rPr>
          <w:sz w:val="22"/>
          <w:szCs w:val="22"/>
        </w:rPr>
        <w:t xml:space="preserve"> could meet the Brynmawr Town Council, but unfortunately members could not commit to any of the early morning/afternoon times as there are quite a few members who work during the day.</w:t>
      </w:r>
    </w:p>
    <w:p w14:paraId="07819495" w14:textId="77777777" w:rsidR="00DB48C3" w:rsidRDefault="00DB48C3" w:rsidP="00DB48C3">
      <w:pPr>
        <w:ind w:left="70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 xml:space="preserve">t was agreed to seek more convenient times for Ms. </w:t>
      </w:r>
      <w:proofErr w:type="spellStart"/>
      <w:r>
        <w:rPr>
          <w:sz w:val="22"/>
          <w:szCs w:val="22"/>
        </w:rPr>
        <w:t>Prygodzicz</w:t>
      </w:r>
      <w:proofErr w:type="spellEnd"/>
      <w:r>
        <w:rPr>
          <w:sz w:val="22"/>
          <w:szCs w:val="22"/>
        </w:rPr>
        <w:t xml:space="preserve"> to come to meet members and it was also agreed to arrange a meeting with the other Town Council’s in Blaenau Gwent to discuss the general services at Nevill Hall Hospital.</w:t>
      </w:r>
    </w:p>
    <w:p w14:paraId="112DD400" w14:textId="77777777" w:rsidR="00DB48C3" w:rsidRPr="00914BF0" w:rsidRDefault="00DB48C3" w:rsidP="00DB48C3">
      <w:pPr>
        <w:ind w:left="705"/>
        <w:rPr>
          <w:rFonts w:hint="eastAsia"/>
          <w:sz w:val="22"/>
          <w:szCs w:val="22"/>
        </w:rPr>
      </w:pPr>
    </w:p>
    <w:p w14:paraId="262ABC7F" w14:textId="77777777" w:rsidR="00DB48C3" w:rsidRDefault="00DB48C3" w:rsidP="00DB48C3">
      <w:pPr>
        <w:ind w:left="705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Item 174/23 – Meeting with Mr. Gavin Davies, Ward Manager</w:t>
      </w:r>
      <w:r>
        <w:rPr>
          <w:rFonts w:hint="eastAsia"/>
          <w:b/>
          <w:bCs/>
          <w:i/>
          <w:iCs/>
        </w:rPr>
        <w:t>,</w:t>
      </w:r>
      <w:r>
        <w:rPr>
          <w:b/>
          <w:bCs/>
          <w:i/>
          <w:iCs/>
        </w:rPr>
        <w:t xml:space="preserve"> and Inspector Stevie Warden.</w:t>
      </w:r>
    </w:p>
    <w:p w14:paraId="508E2C54" w14:textId="77777777" w:rsidR="00DB48C3" w:rsidRDefault="00DB48C3" w:rsidP="00DB48C3">
      <w:pPr>
        <w:ind w:left="705"/>
        <w:rPr>
          <w:rFonts w:hint="eastAsia"/>
        </w:rPr>
      </w:pPr>
      <w:r>
        <w:t>The Clerk informed members that Mr. Gavin Davies agreed to speak with the Inspector to arrange a suitable date for both gentlemen to come and meet with the Town Council.</w:t>
      </w:r>
    </w:p>
    <w:p w14:paraId="79476456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A</w:t>
      </w:r>
      <w:r>
        <w:t xml:space="preserve"> lengthy discussion ensued regarding the anti-social </w:t>
      </w:r>
      <w:proofErr w:type="spellStart"/>
      <w:r>
        <w:t>behaviour</w:t>
      </w:r>
      <w:proofErr w:type="spellEnd"/>
      <w:r>
        <w:t xml:space="preserve"> around Brynmawr Town.</w:t>
      </w:r>
    </w:p>
    <w:p w14:paraId="42E11E92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A</w:t>
      </w:r>
      <w:r>
        <w:t xml:space="preserve"> member informed the meeting that from next month there will be a different approach to deal with the issues/situation where the BGCBC and the Police will work together.  </w:t>
      </w:r>
      <w:r>
        <w:rPr>
          <w:rFonts w:hint="eastAsia"/>
        </w:rPr>
        <w:t>T</w:t>
      </w:r>
      <w:r>
        <w:t xml:space="preserve">here is a new Policy which gives the BGCBC more powers to help the Police deal with anti-social </w:t>
      </w:r>
      <w:proofErr w:type="spellStart"/>
      <w:r>
        <w:t>behaviour</w:t>
      </w:r>
      <w:proofErr w:type="spellEnd"/>
      <w:r>
        <w:t xml:space="preserve"> and criminal damage.</w:t>
      </w:r>
    </w:p>
    <w:p w14:paraId="515E8D19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T</w:t>
      </w:r>
      <w:r>
        <w:t>he member said that a new Sergeant will be starting in Brynmawr shortly.  The CCTV on the Market Square, Brynmawr is working and currently run by Caerphilly Council on behalf of the BGCBC.</w:t>
      </w:r>
    </w:p>
    <w:p w14:paraId="3357CB8E" w14:textId="77777777" w:rsidR="00DB48C3" w:rsidRDefault="00DB48C3" w:rsidP="00DB48C3">
      <w:pPr>
        <w:ind w:left="705"/>
        <w:rPr>
          <w:rFonts w:hint="eastAsia"/>
        </w:rPr>
      </w:pPr>
      <w:r>
        <w:t xml:space="preserve">A member said that anti-social </w:t>
      </w:r>
      <w:proofErr w:type="spellStart"/>
      <w:r>
        <w:t>behaviour</w:t>
      </w:r>
      <w:proofErr w:type="spellEnd"/>
      <w:r>
        <w:t xml:space="preserve"> and criminal damage is the responsibility of the Police Force and not the BGCBC.</w:t>
      </w:r>
    </w:p>
    <w:p w14:paraId="4A28C766" w14:textId="77777777" w:rsidR="00DB48C3" w:rsidRDefault="00DB48C3" w:rsidP="00DB48C3">
      <w:pPr>
        <w:ind w:left="705"/>
        <w:rPr>
          <w:rFonts w:hint="eastAsia"/>
        </w:rPr>
      </w:pPr>
      <w:r>
        <w:rPr>
          <w:rFonts w:hint="eastAsia"/>
        </w:rPr>
        <w:t>A</w:t>
      </w:r>
      <w:r>
        <w:t xml:space="preserve"> member said that in her opinion, if parents wer</w:t>
      </w:r>
      <w:r>
        <w:rPr>
          <w:rFonts w:hint="eastAsia"/>
        </w:rPr>
        <w:t>e</w:t>
      </w:r>
      <w:r>
        <w:t xml:space="preserve"> prosecuted for their children’</w:t>
      </w:r>
      <w:r>
        <w:rPr>
          <w:rFonts w:hint="eastAsia"/>
        </w:rPr>
        <w:t>s</w:t>
      </w:r>
      <w:r>
        <w:t xml:space="preserve"> anti-social </w:t>
      </w:r>
      <w:proofErr w:type="spellStart"/>
      <w:r>
        <w:t>behaviour</w:t>
      </w:r>
      <w:proofErr w:type="spellEnd"/>
      <w:r>
        <w:t xml:space="preserve"> perhaps the problems would be alleviate</w:t>
      </w:r>
      <w:r>
        <w:rPr>
          <w:rFonts w:hint="eastAsia"/>
        </w:rPr>
        <w:t>d</w:t>
      </w:r>
      <w:r>
        <w:t>.</w:t>
      </w:r>
    </w:p>
    <w:p w14:paraId="19767278" w14:textId="77777777" w:rsidR="00DB48C3" w:rsidRDefault="00DB48C3" w:rsidP="00DB48C3">
      <w:pPr>
        <w:ind w:left="705"/>
        <w:rPr>
          <w:rFonts w:hint="eastAsia"/>
        </w:rPr>
      </w:pPr>
    </w:p>
    <w:p w14:paraId="701213F9" w14:textId="77777777" w:rsidR="00DB48C3" w:rsidRPr="00CC1D50" w:rsidRDefault="00DB48C3" w:rsidP="00DB48C3">
      <w:pPr>
        <w:ind w:left="705"/>
        <w:rPr>
          <w:rFonts w:hint="eastAsia"/>
          <w:b/>
          <w:bCs/>
          <w:i/>
          <w:iCs/>
          <w:color w:val="202122"/>
          <w:sz w:val="21"/>
          <w:szCs w:val="21"/>
          <w:shd w:val="clear" w:color="auto" w:fill="FFFFFF"/>
        </w:rPr>
      </w:pPr>
      <w:r w:rsidRPr="00CC1D50">
        <w:rPr>
          <w:rFonts w:hint="eastAsia"/>
          <w:b/>
          <w:bCs/>
          <w:i/>
          <w:iCs/>
        </w:rPr>
        <w:t>I</w:t>
      </w:r>
      <w:r w:rsidRPr="00CC1D50">
        <w:rPr>
          <w:b/>
          <w:bCs/>
          <w:i/>
          <w:iCs/>
        </w:rPr>
        <w:t xml:space="preserve">tem 190/23 – Member to sit on the </w:t>
      </w:r>
      <w:r w:rsidRPr="00CC1D50">
        <w:rPr>
          <w:b/>
          <w:bCs/>
          <w:i/>
          <w:iCs/>
          <w:color w:val="202122"/>
          <w:sz w:val="21"/>
          <w:szCs w:val="21"/>
          <w:shd w:val="clear" w:color="auto" w:fill="FFFFFF"/>
        </w:rPr>
        <w:t>Brecon Beacons National Park Committee.</w:t>
      </w:r>
    </w:p>
    <w:p w14:paraId="00952202" w14:textId="77777777" w:rsidR="00DB48C3" w:rsidRDefault="00DB48C3" w:rsidP="00DB48C3">
      <w:pPr>
        <w:ind w:left="705"/>
        <w:rPr>
          <w:rFonts w:hint="eastAsia"/>
        </w:rPr>
      </w:pPr>
      <w:r>
        <w:t xml:space="preserve">It was agreed to agenda the vacancy for the next Full Council Meeting to take place on Wednesday, 21 March 2024.                                                                              </w:t>
      </w:r>
    </w:p>
    <w:p w14:paraId="74466597" w14:textId="77777777" w:rsidR="00DB48C3" w:rsidRDefault="00DB48C3" w:rsidP="00DB48C3">
      <w:pPr>
        <w:ind w:left="705"/>
        <w:rPr>
          <w:rFonts w:hint="eastAsia"/>
        </w:rPr>
      </w:pPr>
    </w:p>
    <w:p w14:paraId="4BB43AE8" w14:textId="77777777" w:rsidR="00DB48C3" w:rsidRDefault="00DB48C3" w:rsidP="00DB48C3">
      <w:pPr>
        <w:rPr>
          <w:rFonts w:hint="eastAsia"/>
        </w:rPr>
      </w:pPr>
      <w:r w:rsidRPr="0043593E">
        <w:rPr>
          <w:b/>
          <w:bCs/>
          <w:i/>
          <w:iCs/>
        </w:rPr>
        <w:t>200/23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 xml:space="preserve">The Minutes of the Meeting held on Wednesday, 24 January 2024, having      </w:t>
      </w:r>
      <w:r>
        <w:rPr>
          <w:b/>
          <w:i/>
        </w:rPr>
        <w:tab/>
      </w:r>
      <w:r>
        <w:rPr>
          <w:b/>
          <w:i/>
        </w:rPr>
        <w:tab/>
        <w:t>been circulated, were accepted as a true record.</w:t>
      </w:r>
      <w:r>
        <w:t xml:space="preserve"> </w:t>
      </w:r>
    </w:p>
    <w:p w14:paraId="5C44AE9F" w14:textId="77777777" w:rsidR="00DB48C3" w:rsidRDefault="00DB48C3" w:rsidP="00DB48C3">
      <w:pPr>
        <w:rPr>
          <w:rFonts w:hint="eastAsia"/>
        </w:rPr>
      </w:pPr>
    </w:p>
    <w:p w14:paraId="51EBE985" w14:textId="77777777" w:rsidR="00DB48C3" w:rsidRDefault="00DB48C3" w:rsidP="00DB48C3">
      <w:pPr>
        <w:rPr>
          <w:rFonts w:hint="eastAsia"/>
        </w:rPr>
      </w:pPr>
    </w:p>
    <w:p w14:paraId="626A7266" w14:textId="77777777" w:rsidR="00DB48C3" w:rsidRDefault="00DB48C3" w:rsidP="00DB48C3">
      <w:pPr>
        <w:rPr>
          <w:rFonts w:hint="eastAsia"/>
        </w:rPr>
      </w:pPr>
    </w:p>
    <w:p w14:paraId="28B3A027" w14:textId="77777777" w:rsidR="00DB48C3" w:rsidRPr="008D0108" w:rsidRDefault="00DB48C3" w:rsidP="00DB48C3">
      <w:pPr>
        <w:rPr>
          <w:rFonts w:hint="eastAsia"/>
        </w:rPr>
      </w:pPr>
    </w:p>
    <w:p w14:paraId="0E13BDA1" w14:textId="77777777" w:rsidR="00DB48C3" w:rsidRDefault="00DB48C3" w:rsidP="00DB48C3">
      <w:pPr>
        <w:jc w:val="center"/>
        <w:rPr>
          <w:rFonts w:hint="eastAsia"/>
          <w:b/>
          <w:bCs/>
          <w:i/>
          <w:iCs/>
        </w:rPr>
      </w:pPr>
    </w:p>
    <w:p w14:paraId="265E8B94" w14:textId="77777777" w:rsidR="00DB48C3" w:rsidRDefault="00DB48C3" w:rsidP="00DB48C3">
      <w:pPr>
        <w:ind w:firstLine="709"/>
        <w:rPr>
          <w:rFonts w:hint="eastAsia"/>
          <w:b/>
          <w:i/>
        </w:rPr>
      </w:pPr>
    </w:p>
    <w:p w14:paraId="141D6830" w14:textId="77777777" w:rsidR="00DB48C3" w:rsidRDefault="00DB48C3" w:rsidP="00DB48C3">
      <w:pPr>
        <w:ind w:firstLine="709"/>
        <w:jc w:val="center"/>
        <w:rPr>
          <w:rFonts w:hint="eastAsia"/>
          <w:b/>
          <w:i/>
        </w:rPr>
      </w:pPr>
      <w:r>
        <w:rPr>
          <w:b/>
          <w:i/>
        </w:rPr>
        <w:lastRenderedPageBreak/>
        <w:t>-3-</w:t>
      </w:r>
    </w:p>
    <w:p w14:paraId="4732AE7D" w14:textId="77777777" w:rsidR="00DB48C3" w:rsidRDefault="00DB48C3" w:rsidP="00DB48C3">
      <w:pPr>
        <w:ind w:firstLine="709"/>
        <w:rPr>
          <w:rFonts w:hint="eastAsia"/>
          <w:b/>
          <w:i/>
        </w:rPr>
      </w:pPr>
    </w:p>
    <w:p w14:paraId="7E5CBBF6" w14:textId="77777777" w:rsidR="00DB48C3" w:rsidRDefault="00DB48C3" w:rsidP="00DB48C3">
      <w:pPr>
        <w:ind w:firstLine="709"/>
        <w:rPr>
          <w:rFonts w:hint="eastAsia"/>
          <w:b/>
          <w:i/>
        </w:rPr>
      </w:pPr>
      <w:r>
        <w:rPr>
          <w:b/>
          <w:i/>
        </w:rPr>
        <w:t>Orders &amp; Requisitions.</w:t>
      </w:r>
    </w:p>
    <w:p w14:paraId="46A3C24E" w14:textId="77777777" w:rsidR="00DB48C3" w:rsidRDefault="00DB48C3" w:rsidP="00DB48C3">
      <w:pPr>
        <w:ind w:firstLine="709"/>
        <w:rPr>
          <w:rFonts w:hint="eastAsia"/>
        </w:rPr>
      </w:pPr>
    </w:p>
    <w:p w14:paraId="13620095" w14:textId="77777777" w:rsidR="00DB48C3" w:rsidRDefault="00DB48C3" w:rsidP="00DB48C3">
      <w:pPr>
        <w:rPr>
          <w:rFonts w:hint="eastAsia"/>
          <w:bCs/>
          <w:iCs/>
        </w:rPr>
      </w:pPr>
      <w:r>
        <w:rPr>
          <w:b/>
          <w:bCs/>
          <w:i/>
          <w:iCs/>
        </w:rPr>
        <w:t xml:space="preserve">201/23 </w:t>
      </w:r>
      <w:r>
        <w:rPr>
          <w:bCs/>
          <w:iCs/>
        </w:rPr>
        <w:t>Vision ICT – Website Hosting and Support for April 2024 to March 2025.</w:t>
      </w:r>
    </w:p>
    <w:p w14:paraId="31BD0A3A" w14:textId="77777777" w:rsidR="00DB48C3" w:rsidRDefault="00DB48C3" w:rsidP="00DB48C3">
      <w:pPr>
        <w:rPr>
          <w:rFonts w:hint="eastAsia"/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Council</w:t>
      </w:r>
      <w:proofErr w:type="gramEnd"/>
      <w:r>
        <w:rPr>
          <w:bCs/>
          <w:iCs/>
        </w:rPr>
        <w:t xml:space="preserve"> moved payment of - £171.60.</w:t>
      </w:r>
    </w:p>
    <w:p w14:paraId="3C3E3274" w14:textId="77777777" w:rsidR="00DB48C3" w:rsidRDefault="00DB48C3" w:rsidP="00DB48C3">
      <w:pPr>
        <w:rPr>
          <w:rFonts w:hint="eastAsia"/>
          <w:bCs/>
          <w:iCs/>
        </w:rPr>
      </w:pPr>
    </w:p>
    <w:p w14:paraId="39226EBF" w14:textId="77777777" w:rsidR="00DB48C3" w:rsidRPr="003A30D3" w:rsidRDefault="00DB48C3" w:rsidP="00DB48C3">
      <w:pPr>
        <w:rPr>
          <w:rFonts w:hint="eastAsia"/>
          <w:bCs/>
          <w:iCs/>
        </w:rPr>
      </w:pPr>
      <w:r w:rsidRPr="003A30D3">
        <w:rPr>
          <w:b/>
          <w:i/>
        </w:rPr>
        <w:t>202/23</w:t>
      </w:r>
      <w:r>
        <w:rPr>
          <w:bCs/>
          <w:iCs/>
        </w:rPr>
        <w:t xml:space="preserve"> </w:t>
      </w:r>
      <w:r w:rsidRPr="006A3256">
        <w:rPr>
          <w:rFonts w:ascii="Times New Roman" w:eastAsia="Times New Roman" w:hAnsi="Times New Roman" w:cs="Times New Roman"/>
          <w:lang w:bidi="ar-SA"/>
        </w:rPr>
        <w:t>Melrose IT – Microsoft 365, Office Applications License and Anti-Virus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14:paraId="78FF70B9" w14:textId="77777777" w:rsidR="00DB48C3" w:rsidRDefault="00DB48C3" w:rsidP="00DB48C3">
      <w:pPr>
        <w:ind w:left="1418" w:hanging="709"/>
        <w:rPr>
          <w:rFonts w:hint="eastAsia"/>
          <w:bCs/>
          <w:iCs/>
        </w:rPr>
      </w:pPr>
      <w:proofErr w:type="gramStart"/>
      <w:r>
        <w:rPr>
          <w:bCs/>
          <w:iCs/>
        </w:rPr>
        <w:t>Council</w:t>
      </w:r>
      <w:proofErr w:type="gramEnd"/>
      <w:r>
        <w:rPr>
          <w:bCs/>
          <w:iCs/>
        </w:rPr>
        <w:t xml:space="preserve"> moved payment of - £101.23.</w:t>
      </w:r>
    </w:p>
    <w:p w14:paraId="7A945327" w14:textId="77777777" w:rsidR="00DB48C3" w:rsidRDefault="00DB48C3" w:rsidP="00DB48C3">
      <w:pPr>
        <w:ind w:left="1418" w:hanging="709"/>
        <w:rPr>
          <w:rFonts w:hint="eastAsia"/>
          <w:bCs/>
          <w:iCs/>
        </w:rPr>
      </w:pPr>
    </w:p>
    <w:p w14:paraId="2746F961" w14:textId="77777777" w:rsidR="00DB48C3" w:rsidRDefault="00DB48C3" w:rsidP="00DB48C3">
      <w:pPr>
        <w:rPr>
          <w:rFonts w:hint="eastAsia"/>
          <w:bCs/>
          <w:iCs/>
        </w:rPr>
      </w:pPr>
      <w:r w:rsidRPr="006B2795">
        <w:rPr>
          <w:b/>
          <w:i/>
        </w:rPr>
        <w:t>203/23</w:t>
      </w:r>
      <w:r>
        <w:rPr>
          <w:bCs/>
          <w:iCs/>
        </w:rPr>
        <w:t xml:space="preserve"> Melrose IT – Installation and setup of </w:t>
      </w:r>
      <w:proofErr w:type="spellStart"/>
      <w:r>
        <w:rPr>
          <w:bCs/>
          <w:iCs/>
        </w:rPr>
        <w:t>Wifi</w:t>
      </w:r>
      <w:proofErr w:type="spellEnd"/>
      <w:r>
        <w:rPr>
          <w:bCs/>
          <w:iCs/>
        </w:rPr>
        <w:t xml:space="preserve">/Hybrid etc. in the Office and Chamber of              </w:t>
      </w:r>
      <w:r>
        <w:rPr>
          <w:bCs/>
          <w:iCs/>
        </w:rPr>
        <w:tab/>
        <w:t xml:space="preserve">the Brynmawr Institute in order that the Clerks have a permanent base for the running </w:t>
      </w:r>
      <w:r>
        <w:rPr>
          <w:bCs/>
          <w:iCs/>
        </w:rPr>
        <w:tab/>
        <w:t>of the Office instead of the Clerks home.</w:t>
      </w:r>
    </w:p>
    <w:p w14:paraId="68D9BB9A" w14:textId="77777777" w:rsidR="00DB48C3" w:rsidRDefault="00DB48C3" w:rsidP="00DB48C3">
      <w:pPr>
        <w:rPr>
          <w:rFonts w:hint="eastAsia"/>
          <w:bCs/>
          <w:iCs/>
        </w:rPr>
      </w:pPr>
      <w:r>
        <w:rPr>
          <w:bCs/>
          <w:iCs/>
        </w:rPr>
        <w:tab/>
        <w:t>Council moved payment of £2,630.00 plus £526.00 VAT = £3,156.00.</w:t>
      </w:r>
    </w:p>
    <w:p w14:paraId="03FEFA16" w14:textId="77777777" w:rsidR="00DB48C3" w:rsidRDefault="00DB48C3" w:rsidP="00DB48C3">
      <w:pPr>
        <w:overflowPunct w:val="0"/>
        <w:jc w:val="center"/>
        <w:rPr>
          <w:rFonts w:cs="Mangal" w:hint="eastAsia"/>
          <w:lang w:val="en-GB"/>
        </w:rPr>
      </w:pPr>
    </w:p>
    <w:p w14:paraId="67CCCA1F" w14:textId="77777777" w:rsidR="00DB48C3" w:rsidRPr="006B2795" w:rsidRDefault="00DB48C3" w:rsidP="00DB48C3">
      <w:pPr>
        <w:overflowPunct w:val="0"/>
        <w:jc w:val="center"/>
        <w:rPr>
          <w:rFonts w:cs="Mangal" w:hint="eastAsia"/>
          <w:b/>
          <w:i/>
          <w:lang w:val="en-GB"/>
        </w:rPr>
      </w:pPr>
    </w:p>
    <w:p w14:paraId="367306F1" w14:textId="77777777" w:rsidR="00DB48C3" w:rsidRDefault="00DB48C3" w:rsidP="00DB48C3">
      <w:pPr>
        <w:ind w:firstLine="709"/>
        <w:rPr>
          <w:rFonts w:hint="eastAsia"/>
          <w:b/>
          <w:i/>
        </w:rPr>
      </w:pPr>
      <w:r>
        <w:rPr>
          <w:b/>
          <w:i/>
        </w:rPr>
        <w:t>Financial Correspondence.</w:t>
      </w:r>
    </w:p>
    <w:p w14:paraId="75DE12CE" w14:textId="77777777" w:rsidR="00DB48C3" w:rsidRDefault="00DB48C3" w:rsidP="00DB48C3">
      <w:pPr>
        <w:overflowPunct w:val="0"/>
        <w:rPr>
          <w:rFonts w:cs="Mangal" w:hint="eastAsia"/>
          <w:bCs/>
          <w:iCs/>
          <w:lang w:val="en-GB"/>
        </w:rPr>
      </w:pPr>
      <w:r>
        <w:rPr>
          <w:rFonts w:cs="Mangal"/>
          <w:b/>
          <w:i/>
          <w:lang w:val="en-GB"/>
        </w:rPr>
        <w:t>204/23</w:t>
      </w:r>
      <w:r>
        <w:rPr>
          <w:rFonts w:cs="Mangal"/>
          <w:bCs/>
          <w:iCs/>
          <w:lang w:val="en-GB"/>
        </w:rPr>
        <w:t xml:space="preserve"> Marie Curie Cymru – Financial Assistance.</w:t>
      </w:r>
    </w:p>
    <w:p w14:paraId="63845F12" w14:textId="77777777" w:rsidR="00DB48C3" w:rsidRDefault="00DB48C3" w:rsidP="00DB48C3">
      <w:pPr>
        <w:overflowPunct w:val="0"/>
        <w:rPr>
          <w:rFonts w:cs="Mangal" w:hint="eastAsia"/>
          <w:bCs/>
          <w:iCs/>
          <w:lang w:val="en-GB"/>
        </w:rPr>
      </w:pPr>
      <w:r>
        <w:rPr>
          <w:rFonts w:cs="Mangal"/>
          <w:bCs/>
          <w:iCs/>
          <w:lang w:val="en-GB"/>
        </w:rPr>
        <w:tab/>
      </w:r>
      <w:r>
        <w:rPr>
          <w:rFonts w:cs="Mangal" w:hint="eastAsia"/>
          <w:bCs/>
          <w:iCs/>
          <w:lang w:val="en-GB"/>
        </w:rPr>
        <w:t>I</w:t>
      </w:r>
      <w:r>
        <w:rPr>
          <w:rFonts w:cs="Mangal"/>
          <w:bCs/>
          <w:iCs/>
          <w:lang w:val="en-GB"/>
        </w:rPr>
        <w:t xml:space="preserve">t was unanimously agreed that due to the financial situation the Brynmawr Town </w:t>
      </w:r>
      <w:r>
        <w:rPr>
          <w:rFonts w:cs="Mangal"/>
          <w:bCs/>
          <w:iCs/>
          <w:lang w:val="en-GB"/>
        </w:rPr>
        <w:tab/>
        <w:t>Council are not able to grant a donation at this time.</w:t>
      </w:r>
    </w:p>
    <w:p w14:paraId="684027A7" w14:textId="77777777" w:rsidR="00DB48C3" w:rsidRDefault="00DB48C3" w:rsidP="00DB48C3">
      <w:pPr>
        <w:overflowPunct w:val="0"/>
        <w:rPr>
          <w:rFonts w:cs="Mangal" w:hint="eastAsia"/>
          <w:bCs/>
          <w:iCs/>
          <w:lang w:val="en-GB"/>
        </w:rPr>
      </w:pPr>
    </w:p>
    <w:p w14:paraId="003E2403" w14:textId="77777777" w:rsidR="00DB48C3" w:rsidRDefault="00DB48C3" w:rsidP="00DB48C3">
      <w:pPr>
        <w:overflowPunct w:val="0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Correspondence</w:t>
      </w:r>
    </w:p>
    <w:p w14:paraId="6AF8419B" w14:textId="77777777" w:rsidR="00DB48C3" w:rsidRPr="00B97723" w:rsidRDefault="00DB48C3" w:rsidP="00DB48C3">
      <w:pPr>
        <w:overflowPunct w:val="0"/>
        <w:rPr>
          <w:rFonts w:hint="eastAsia"/>
          <w:b/>
          <w:bCs/>
          <w:i/>
          <w:iCs/>
        </w:rPr>
      </w:pPr>
      <w:r w:rsidRPr="000E3066">
        <w:rPr>
          <w:b/>
          <w:bCs/>
          <w:i/>
          <w:iCs/>
        </w:rPr>
        <w:t>20</w:t>
      </w:r>
      <w:r>
        <w:rPr>
          <w:b/>
          <w:bCs/>
          <w:i/>
          <w:iCs/>
        </w:rPr>
        <w:t>5</w:t>
      </w:r>
      <w:r w:rsidRPr="000E3066">
        <w:rPr>
          <w:b/>
          <w:bCs/>
          <w:i/>
          <w:iCs/>
        </w:rPr>
        <w:t>/23</w:t>
      </w:r>
      <w:r>
        <w:t xml:space="preserve"> Prior to the meeting each member received a copy of the </w:t>
      </w:r>
      <w:r w:rsidRPr="0073759B">
        <w:t>Cost</w:t>
      </w:r>
      <w:r>
        <w:t xml:space="preserve"> of Living – </w:t>
      </w:r>
      <w:r>
        <w:tab/>
        <w:t>Town/Community Activity in Wales document.</w:t>
      </w:r>
    </w:p>
    <w:p w14:paraId="50F9D231" w14:textId="77777777" w:rsidR="00DB48C3" w:rsidRDefault="00DB48C3" w:rsidP="00DB48C3">
      <w:pPr>
        <w:overflowPunct w:val="0"/>
        <w:ind w:firstLine="705"/>
        <w:rPr>
          <w:rFonts w:hint="eastAsia"/>
        </w:rPr>
      </w:pPr>
      <w:r>
        <w:t>Document noted.</w:t>
      </w:r>
    </w:p>
    <w:p w14:paraId="1B0185D5" w14:textId="77777777" w:rsidR="00DB48C3" w:rsidRDefault="00DB48C3" w:rsidP="00DB48C3">
      <w:pPr>
        <w:rPr>
          <w:rFonts w:hint="eastAsia"/>
        </w:rPr>
      </w:pPr>
    </w:p>
    <w:p w14:paraId="247802AA" w14:textId="77777777" w:rsidR="00DB48C3" w:rsidRDefault="00DB48C3" w:rsidP="00DB48C3">
      <w:pPr>
        <w:rPr>
          <w:rFonts w:hint="eastAsia"/>
        </w:rPr>
      </w:pPr>
      <w:r w:rsidRPr="000E3066">
        <w:rPr>
          <w:b/>
          <w:bCs/>
          <w:i/>
          <w:iCs/>
        </w:rPr>
        <w:t>20</w:t>
      </w:r>
      <w:r>
        <w:rPr>
          <w:b/>
          <w:bCs/>
          <w:i/>
          <w:iCs/>
        </w:rPr>
        <w:t>6</w:t>
      </w:r>
      <w:r w:rsidRPr="000E3066">
        <w:rPr>
          <w:b/>
          <w:bCs/>
          <w:i/>
          <w:iCs/>
        </w:rPr>
        <w:t>/23</w:t>
      </w:r>
      <w:r>
        <w:t xml:space="preserve"> Planning Application – St Mary’s R.C. Church, Catholic Road, Brynmawr.</w:t>
      </w:r>
    </w:p>
    <w:p w14:paraId="2B0AF5C5" w14:textId="77777777" w:rsidR="00DB48C3" w:rsidRDefault="00DB48C3" w:rsidP="00DB48C3">
      <w:pPr>
        <w:ind w:left="709"/>
        <w:rPr>
          <w:rFonts w:hint="eastAsia"/>
        </w:rPr>
      </w:pPr>
      <w:r>
        <w:t>Proposed demolition works – Boiler room annex to existing building (annex no longer required - is not original with building).</w:t>
      </w:r>
    </w:p>
    <w:p w14:paraId="5E836161" w14:textId="77777777" w:rsidR="00DB48C3" w:rsidRDefault="00DB48C3" w:rsidP="00DB48C3">
      <w:pPr>
        <w:rPr>
          <w:rFonts w:hint="eastAsia"/>
          <w:bCs/>
          <w:iCs/>
        </w:rPr>
      </w:pPr>
      <w:r>
        <w:tab/>
        <w:t>The Full Council had no objection to this planning application.</w:t>
      </w:r>
    </w:p>
    <w:p w14:paraId="713BA5C5" w14:textId="77777777" w:rsidR="00DB48C3" w:rsidRDefault="00DB48C3" w:rsidP="00DB48C3">
      <w:pPr>
        <w:rPr>
          <w:rFonts w:hint="eastAsia"/>
          <w:bCs/>
          <w:iCs/>
        </w:rPr>
      </w:pPr>
    </w:p>
    <w:p w14:paraId="1853671D" w14:textId="77777777" w:rsidR="00DB48C3" w:rsidRDefault="00DB48C3" w:rsidP="00DB48C3">
      <w:pPr>
        <w:rPr>
          <w:rFonts w:hint="eastAsia"/>
        </w:rPr>
      </w:pPr>
      <w:r w:rsidRPr="006E5E53">
        <w:rPr>
          <w:b/>
          <w:i/>
        </w:rPr>
        <w:t>20</w:t>
      </w:r>
      <w:r>
        <w:rPr>
          <w:b/>
          <w:i/>
        </w:rPr>
        <w:t>7</w:t>
      </w:r>
      <w:r w:rsidRPr="006E5E53">
        <w:rPr>
          <w:b/>
          <w:i/>
        </w:rPr>
        <w:t>/23</w:t>
      </w:r>
      <w:r>
        <w:rPr>
          <w:bCs/>
          <w:iCs/>
        </w:rPr>
        <w:t xml:space="preserve"> </w:t>
      </w:r>
      <w:r>
        <w:t>Planning Application – Unit 3 and 4, King Street, Brynmawr.</w:t>
      </w:r>
    </w:p>
    <w:p w14:paraId="52A7706B" w14:textId="77777777" w:rsidR="00DB48C3" w:rsidRDefault="00DB48C3" w:rsidP="00DB48C3">
      <w:pPr>
        <w:rPr>
          <w:rFonts w:hint="eastAsia"/>
        </w:rPr>
      </w:pPr>
      <w:r>
        <w:tab/>
        <w:t>Retention of decking with balustrade.</w:t>
      </w:r>
    </w:p>
    <w:p w14:paraId="7C908B24" w14:textId="77777777" w:rsidR="00DB48C3" w:rsidRDefault="00DB48C3" w:rsidP="00DB48C3">
      <w:pPr>
        <w:rPr>
          <w:rFonts w:hint="eastAsia"/>
        </w:rPr>
      </w:pPr>
      <w:r>
        <w:tab/>
        <w:t xml:space="preserve">The Full Council had no objection to this planning application on the understanding </w:t>
      </w:r>
      <w:r>
        <w:tab/>
        <w:t xml:space="preserve">that the car park will be relined with 2 disabled bays and the BGCBC would </w:t>
      </w:r>
      <w:r>
        <w:tab/>
        <w:t>monitor the safety concerns.</w:t>
      </w:r>
    </w:p>
    <w:p w14:paraId="5036CEDA" w14:textId="77777777" w:rsidR="00DB48C3" w:rsidRDefault="00DB48C3" w:rsidP="00DB48C3">
      <w:pPr>
        <w:rPr>
          <w:rFonts w:hint="eastAsia"/>
        </w:rPr>
      </w:pPr>
    </w:p>
    <w:p w14:paraId="61AA54E3" w14:textId="77777777" w:rsidR="00DB48C3" w:rsidRDefault="00DB48C3" w:rsidP="00DB48C3">
      <w:pPr>
        <w:rPr>
          <w:rFonts w:hint="eastAsia"/>
        </w:rPr>
      </w:pPr>
      <w:r w:rsidRPr="00972939">
        <w:rPr>
          <w:b/>
          <w:bCs/>
          <w:i/>
          <w:iCs/>
        </w:rPr>
        <w:t>20</w:t>
      </w:r>
      <w:r>
        <w:rPr>
          <w:b/>
          <w:bCs/>
          <w:i/>
          <w:iCs/>
        </w:rPr>
        <w:t>8</w:t>
      </w:r>
      <w:r w:rsidRPr="00972939">
        <w:rPr>
          <w:b/>
          <w:bCs/>
          <w:i/>
          <w:iCs/>
        </w:rPr>
        <w:t>/23</w:t>
      </w:r>
      <w:r>
        <w:t xml:space="preserve"> Planning Application – </w:t>
      </w:r>
      <w:proofErr w:type="spellStart"/>
      <w:r>
        <w:t>Essendene</w:t>
      </w:r>
      <w:proofErr w:type="spellEnd"/>
      <w:r>
        <w:t xml:space="preserve"> House, 276 King Street, Brynmawr.</w:t>
      </w:r>
    </w:p>
    <w:p w14:paraId="5E87848B" w14:textId="77777777" w:rsidR="00DB48C3" w:rsidRDefault="00DB48C3" w:rsidP="00DB48C3">
      <w:pPr>
        <w:rPr>
          <w:rFonts w:hint="eastAsia"/>
        </w:rPr>
      </w:pPr>
      <w:r>
        <w:tab/>
        <w:t xml:space="preserve">Partial demolition of existing single </w:t>
      </w:r>
      <w:proofErr w:type="spellStart"/>
      <w:r>
        <w:t>storey</w:t>
      </w:r>
      <w:proofErr w:type="spellEnd"/>
      <w:r>
        <w:t xml:space="preserve"> storage building and construction for two </w:t>
      </w:r>
      <w:r>
        <w:tab/>
      </w:r>
      <w:proofErr w:type="spellStart"/>
      <w:r>
        <w:t>storey</w:t>
      </w:r>
      <w:proofErr w:type="spellEnd"/>
      <w:r>
        <w:t xml:space="preserve"> detached dwellings with associated new accesses.</w:t>
      </w:r>
    </w:p>
    <w:p w14:paraId="0FF4C0E9" w14:textId="77777777" w:rsidR="00DB48C3" w:rsidRDefault="00DB48C3" w:rsidP="00DB48C3">
      <w:pPr>
        <w:rPr>
          <w:rFonts w:hint="eastAsia"/>
          <w:bCs/>
          <w:iCs/>
        </w:rPr>
      </w:pPr>
      <w:r>
        <w:tab/>
        <w:t>The Full Council had no objection to this Planning Application.</w:t>
      </w:r>
    </w:p>
    <w:p w14:paraId="3B995A26" w14:textId="77777777" w:rsidR="00DB48C3" w:rsidRDefault="00DB48C3" w:rsidP="00DB48C3">
      <w:pPr>
        <w:rPr>
          <w:rFonts w:cs="Mangal" w:hint="eastAsia"/>
          <w:lang w:val="en-GB"/>
        </w:rPr>
      </w:pPr>
    </w:p>
    <w:p w14:paraId="052443CB" w14:textId="77777777" w:rsidR="00DB48C3" w:rsidRDefault="00DB48C3" w:rsidP="00DB48C3">
      <w:pPr>
        <w:pStyle w:val="TextBody"/>
        <w:rPr>
          <w:rFonts w:hint="eastAsia"/>
          <w:b/>
          <w:i/>
        </w:rPr>
      </w:pPr>
      <w:r>
        <w:tab/>
      </w:r>
      <w:r>
        <w:rPr>
          <w:b/>
          <w:i/>
        </w:rPr>
        <w:t>Reports – None.</w:t>
      </w:r>
      <w:bookmarkStart w:id="0" w:name="__DdeLink__160_71410275"/>
    </w:p>
    <w:p w14:paraId="5B496A02" w14:textId="77777777" w:rsidR="00DB48C3" w:rsidRDefault="00DB48C3" w:rsidP="00DB48C3">
      <w:pPr>
        <w:pStyle w:val="TextBody"/>
        <w:rPr>
          <w:rFonts w:hint="eastAsia"/>
        </w:rPr>
      </w:pPr>
      <w:r>
        <w:rPr>
          <w:b/>
          <w:bCs/>
          <w:i/>
          <w:iCs/>
        </w:rPr>
        <w:t xml:space="preserve">209/23 </w:t>
      </w:r>
      <w:r>
        <w:t>Planning &amp; Urgent Matters Meeting held on Wednesday, 07 February 2024.</w:t>
      </w:r>
      <w:r>
        <w:tab/>
      </w:r>
      <w:r>
        <w:tab/>
        <w:t>Cancelled (no quorum).</w:t>
      </w:r>
    </w:p>
    <w:p w14:paraId="2A74AF76" w14:textId="77777777" w:rsidR="00DB48C3" w:rsidRDefault="00DB48C3" w:rsidP="00DB48C3">
      <w:pPr>
        <w:pStyle w:val="TextBody"/>
        <w:rPr>
          <w:rFonts w:hint="eastAsia"/>
        </w:rPr>
      </w:pPr>
    </w:p>
    <w:p w14:paraId="597C0873" w14:textId="77777777" w:rsidR="00DB48C3" w:rsidRDefault="00DB48C3" w:rsidP="00DB48C3">
      <w:pPr>
        <w:pStyle w:val="TextBody"/>
        <w:rPr>
          <w:rFonts w:hint="eastAsia"/>
        </w:rPr>
      </w:pPr>
    </w:p>
    <w:bookmarkEnd w:id="0"/>
    <w:p w14:paraId="065D01AB" w14:textId="77777777" w:rsidR="00DB48C3" w:rsidRPr="00D11A26" w:rsidRDefault="00DB48C3" w:rsidP="00DB48C3">
      <w:pPr>
        <w:jc w:val="center"/>
        <w:rPr>
          <w:rFonts w:hint="eastAsia"/>
          <w:b/>
          <w:bCs/>
          <w:i/>
          <w:iCs/>
        </w:rPr>
      </w:pPr>
      <w:r w:rsidRPr="00D11A26">
        <w:rPr>
          <w:b/>
          <w:bCs/>
          <w:i/>
          <w:iCs/>
        </w:rPr>
        <w:lastRenderedPageBreak/>
        <w:t>-4-</w:t>
      </w:r>
    </w:p>
    <w:p w14:paraId="3915A116" w14:textId="77777777" w:rsidR="00DB48C3" w:rsidRDefault="00DB48C3" w:rsidP="00DB48C3">
      <w:pPr>
        <w:rPr>
          <w:rFonts w:hint="eastAsia"/>
          <w:b/>
          <w:bCs/>
          <w:i/>
          <w:iCs/>
        </w:rPr>
      </w:pPr>
    </w:p>
    <w:p w14:paraId="0DD1AA07" w14:textId="77777777" w:rsidR="00DB48C3" w:rsidRDefault="00DB48C3" w:rsidP="00DB48C3">
      <w:pPr>
        <w:rPr>
          <w:rFonts w:hint="eastAsia"/>
          <w:b/>
          <w:bCs/>
          <w:i/>
          <w:iCs/>
        </w:rPr>
      </w:pPr>
    </w:p>
    <w:p w14:paraId="3F748AA3" w14:textId="77777777" w:rsidR="00DB48C3" w:rsidRDefault="00DB48C3" w:rsidP="00DB48C3">
      <w:pPr>
        <w:rPr>
          <w:rFonts w:hint="eastAsia"/>
        </w:rPr>
      </w:pPr>
      <w:r w:rsidRPr="0012589A">
        <w:rPr>
          <w:b/>
          <w:bCs/>
          <w:i/>
          <w:iCs/>
        </w:rPr>
        <w:t>210/23</w:t>
      </w:r>
      <w:r>
        <w:t xml:space="preserve"> Finance Committee Meeting held on Wednesday, 07 February 2024.</w:t>
      </w:r>
    </w:p>
    <w:p w14:paraId="74F75C9D" w14:textId="77777777" w:rsidR="00DB48C3" w:rsidRDefault="00DB48C3" w:rsidP="00DB48C3">
      <w:pPr>
        <w:rPr>
          <w:rFonts w:hint="eastAsia"/>
        </w:rPr>
      </w:pPr>
      <w:r>
        <w:tab/>
        <w:t>Cancelled (no quorum).</w:t>
      </w:r>
    </w:p>
    <w:p w14:paraId="50A8E53A" w14:textId="77777777" w:rsidR="00DB48C3" w:rsidRDefault="00DB48C3" w:rsidP="00DB48C3">
      <w:pPr>
        <w:rPr>
          <w:rFonts w:hint="eastAsia"/>
        </w:rPr>
      </w:pPr>
    </w:p>
    <w:p w14:paraId="7A6EB503" w14:textId="77777777" w:rsidR="00DB48C3" w:rsidRDefault="00DB48C3" w:rsidP="00DB48C3">
      <w:pPr>
        <w:rPr>
          <w:rFonts w:hint="eastAsia"/>
        </w:rPr>
      </w:pPr>
      <w:r w:rsidRPr="00913AE5">
        <w:rPr>
          <w:b/>
          <w:bCs/>
          <w:i/>
          <w:iCs/>
        </w:rPr>
        <w:t>211/23</w:t>
      </w:r>
      <w:r>
        <w:t xml:space="preserve"> Events Committee Meeting held on Wednesday, 07 February 2024.</w:t>
      </w:r>
    </w:p>
    <w:p w14:paraId="04233738" w14:textId="77777777" w:rsidR="00DB48C3" w:rsidRDefault="00DB48C3" w:rsidP="00DB48C3">
      <w:pPr>
        <w:rPr>
          <w:rFonts w:hint="eastAsia"/>
        </w:rPr>
      </w:pPr>
      <w:r>
        <w:tab/>
        <w:t>Cancelled (no quorum).</w:t>
      </w:r>
    </w:p>
    <w:p w14:paraId="560A0E06" w14:textId="77777777" w:rsidR="00DB48C3" w:rsidRDefault="00DB48C3" w:rsidP="00DB48C3">
      <w:pPr>
        <w:rPr>
          <w:rFonts w:hint="eastAsia"/>
        </w:rPr>
      </w:pPr>
    </w:p>
    <w:p w14:paraId="5AC8DC3D" w14:textId="77777777" w:rsidR="00DB48C3" w:rsidRDefault="00DB48C3" w:rsidP="00DB48C3">
      <w:pPr>
        <w:rPr>
          <w:rFonts w:hint="eastAsia"/>
        </w:rPr>
      </w:pPr>
      <w:r w:rsidRPr="0012589A">
        <w:rPr>
          <w:b/>
          <w:bCs/>
          <w:i/>
          <w:iCs/>
        </w:rPr>
        <w:t>21</w:t>
      </w:r>
      <w:r>
        <w:rPr>
          <w:b/>
          <w:bCs/>
          <w:i/>
          <w:iCs/>
        </w:rPr>
        <w:t>2</w:t>
      </w:r>
      <w:r w:rsidRPr="0012589A">
        <w:rPr>
          <w:b/>
          <w:bCs/>
          <w:i/>
          <w:iCs/>
        </w:rPr>
        <w:t>/23</w:t>
      </w:r>
      <w:r>
        <w:tab/>
      </w:r>
      <w:r>
        <w:rPr>
          <w:rFonts w:hint="eastAsia"/>
        </w:rPr>
        <w:t>T</w:t>
      </w:r>
      <w:r>
        <w:t xml:space="preserve">he Chair informed members that there will be a Brynmawr Town Council St. Davids </w:t>
      </w:r>
      <w:r>
        <w:tab/>
        <w:t xml:space="preserve">Event on the Market Square, Brynmawr on Friday, 1 March 2024 between 10.00am – </w:t>
      </w:r>
      <w:r>
        <w:tab/>
        <w:t>12.00pm.</w:t>
      </w:r>
    </w:p>
    <w:p w14:paraId="66B5E4C1" w14:textId="77777777" w:rsidR="00DB48C3" w:rsidRDefault="00DB48C3" w:rsidP="00DB48C3">
      <w:pPr>
        <w:rPr>
          <w:rFonts w:hint="eastAsia"/>
        </w:rPr>
      </w:pPr>
      <w:r>
        <w:tab/>
      </w:r>
      <w:r>
        <w:rPr>
          <w:rFonts w:hint="eastAsia"/>
        </w:rPr>
        <w:t>T</w:t>
      </w:r>
      <w:r>
        <w:t>he member said that he had contacted Smart Deli for a price on Welsh cake</w:t>
      </w:r>
      <w:r>
        <w:rPr>
          <w:rFonts w:hint="eastAsia"/>
        </w:rPr>
        <w:t>s</w:t>
      </w:r>
      <w:r>
        <w:t xml:space="preserve"> to be </w:t>
      </w:r>
      <w:r>
        <w:tab/>
        <w:t xml:space="preserve">given to the school children and members of the public.  </w:t>
      </w:r>
      <w:r>
        <w:rPr>
          <w:rFonts w:hint="eastAsia"/>
        </w:rPr>
        <w:t>T</w:t>
      </w:r>
      <w:r>
        <w:t xml:space="preserve">he member said that he had </w:t>
      </w:r>
      <w:r>
        <w:tab/>
        <w:t xml:space="preserve">also contacted </w:t>
      </w:r>
      <w:r>
        <w:tab/>
        <w:t>the 3 local schools in Brynmawr</w:t>
      </w:r>
      <w:r>
        <w:rPr>
          <w:rFonts w:hint="eastAsia"/>
        </w:rPr>
        <w:t>,</w:t>
      </w:r>
      <w:r>
        <w:t xml:space="preserve"> and they were all happy to </w:t>
      </w:r>
      <w:r>
        <w:tab/>
        <w:t>participate.</w:t>
      </w:r>
    </w:p>
    <w:p w14:paraId="6B159CB9" w14:textId="77777777" w:rsidR="00DB48C3" w:rsidRDefault="00DB48C3" w:rsidP="00DB48C3">
      <w:pPr>
        <w:rPr>
          <w:rFonts w:hint="eastAsia"/>
        </w:rPr>
      </w:pPr>
      <w:r>
        <w:tab/>
        <w:t xml:space="preserve">Ms. Karen Williams, Town Centre Manager has offered to donate £100.00 towards </w:t>
      </w:r>
      <w:r>
        <w:tab/>
        <w:t xml:space="preserve">the event, the Chair is donating £100.00 out of his Mayors Allowance and the </w:t>
      </w:r>
      <w:r>
        <w:tab/>
        <w:t xml:space="preserve">Brynmawr Town Council agreed an amount up to £200.00 towards the cost of the </w:t>
      </w:r>
      <w:r>
        <w:tab/>
        <w:t>event if needed.</w:t>
      </w:r>
    </w:p>
    <w:p w14:paraId="372A5287" w14:textId="77777777" w:rsidR="00DB48C3" w:rsidRDefault="00DB48C3" w:rsidP="00DB48C3">
      <w:pPr>
        <w:rPr>
          <w:rFonts w:hint="eastAsia"/>
        </w:rPr>
      </w:pPr>
      <w:r>
        <w:tab/>
      </w:r>
      <w:r>
        <w:rPr>
          <w:rFonts w:hint="eastAsia"/>
        </w:rPr>
        <w:t>I</w:t>
      </w:r>
      <w:r>
        <w:t xml:space="preserve">t was also agreed that Brynmawr Town Council would pay for refreshments etc. </w:t>
      </w:r>
    </w:p>
    <w:p w14:paraId="6DACDF7B" w14:textId="77777777" w:rsidR="00DB48C3" w:rsidRDefault="00DB48C3" w:rsidP="00DB48C3">
      <w:pPr>
        <w:rPr>
          <w:rFonts w:hint="eastAsia"/>
        </w:rPr>
      </w:pPr>
    </w:p>
    <w:p w14:paraId="1C0654BE" w14:textId="77777777" w:rsidR="00DB48C3" w:rsidRDefault="00DB48C3" w:rsidP="00DB48C3">
      <w:pPr>
        <w:rPr>
          <w:rFonts w:hint="eastAsia"/>
        </w:rPr>
      </w:pPr>
      <w:r w:rsidRPr="003F28D0">
        <w:rPr>
          <w:b/>
          <w:bCs/>
          <w:i/>
          <w:iCs/>
        </w:rPr>
        <w:t>21</w:t>
      </w:r>
      <w:r>
        <w:rPr>
          <w:b/>
          <w:bCs/>
          <w:i/>
          <w:iCs/>
        </w:rPr>
        <w:t>3</w:t>
      </w:r>
      <w:r w:rsidRPr="003F28D0">
        <w:rPr>
          <w:b/>
          <w:bCs/>
          <w:i/>
          <w:iCs/>
        </w:rPr>
        <w:t>/23</w:t>
      </w:r>
      <w:r>
        <w:t xml:space="preserve"> Easter Disco.</w:t>
      </w:r>
    </w:p>
    <w:p w14:paraId="39EDB598" w14:textId="77777777" w:rsidR="00DB48C3" w:rsidRDefault="00DB48C3" w:rsidP="00DB48C3">
      <w:pPr>
        <w:rPr>
          <w:rFonts w:hint="eastAsia"/>
        </w:rPr>
      </w:pPr>
      <w:r>
        <w:tab/>
      </w:r>
      <w:r>
        <w:rPr>
          <w:rFonts w:hint="eastAsia"/>
        </w:rPr>
        <w:t>I</w:t>
      </w:r>
      <w:r>
        <w:t xml:space="preserve">t was agreed to possibly arrange an Easter Disco at the Brynmawr Social Club if a </w:t>
      </w:r>
      <w:r>
        <w:tab/>
        <w:t>DJ and the hire of a large room at the Club is available at such short notice.</w:t>
      </w:r>
    </w:p>
    <w:p w14:paraId="6F5C6760" w14:textId="77777777" w:rsidR="00DB48C3" w:rsidRDefault="00DB48C3" w:rsidP="00DB48C3">
      <w:pPr>
        <w:rPr>
          <w:rFonts w:hint="eastAsia"/>
        </w:rPr>
      </w:pPr>
      <w:r>
        <w:tab/>
      </w:r>
      <w:r>
        <w:rPr>
          <w:rFonts w:hint="eastAsia"/>
        </w:rPr>
        <w:t>I</w:t>
      </w:r>
      <w:r>
        <w:t>t was agreed to purchase Easter eggs, Raffle prices etc.</w:t>
      </w:r>
    </w:p>
    <w:p w14:paraId="46F6C1F0" w14:textId="77777777" w:rsidR="00DB48C3" w:rsidRDefault="00DB48C3" w:rsidP="00DB48C3">
      <w:pPr>
        <w:rPr>
          <w:rFonts w:hint="eastAsia"/>
        </w:rPr>
      </w:pPr>
      <w:r>
        <w:tab/>
      </w:r>
    </w:p>
    <w:p w14:paraId="037AFBF8" w14:textId="77777777" w:rsidR="00DB48C3" w:rsidRDefault="00DB48C3" w:rsidP="00DB48C3">
      <w:pPr>
        <w:rPr>
          <w:rFonts w:hint="eastAsia"/>
        </w:rPr>
      </w:pPr>
      <w:r w:rsidRPr="00093ED8">
        <w:rPr>
          <w:b/>
          <w:bCs/>
          <w:i/>
          <w:iCs/>
        </w:rPr>
        <w:t>21</w:t>
      </w:r>
      <w:r>
        <w:rPr>
          <w:b/>
          <w:bCs/>
          <w:i/>
          <w:iCs/>
        </w:rPr>
        <w:t>4</w:t>
      </w:r>
      <w:r w:rsidRPr="00093ED8">
        <w:rPr>
          <w:b/>
          <w:bCs/>
          <w:i/>
          <w:iCs/>
        </w:rPr>
        <w:t>/23</w:t>
      </w:r>
      <w:r>
        <w:t xml:space="preserve"> Special Meeting with ABUHB – Brynmawr Medical Centre held on Wednesday,14 </w:t>
      </w:r>
      <w:r>
        <w:tab/>
        <w:t>February 2024.</w:t>
      </w:r>
    </w:p>
    <w:p w14:paraId="2020FC2A" w14:textId="77777777" w:rsidR="00DB48C3" w:rsidRDefault="00DB48C3" w:rsidP="00DB48C3">
      <w:pPr>
        <w:rPr>
          <w:rFonts w:hint="eastAsia"/>
          <w:b/>
          <w:i/>
        </w:rPr>
      </w:pPr>
      <w:r>
        <w:tab/>
        <w:t>Minutes accepted as a true record.</w:t>
      </w:r>
    </w:p>
    <w:p w14:paraId="2C768B09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</w:r>
    </w:p>
    <w:p w14:paraId="5AC09F73" w14:textId="77777777" w:rsidR="00DB48C3" w:rsidRDefault="00DB48C3" w:rsidP="00DB48C3">
      <w:pPr>
        <w:rPr>
          <w:rFonts w:hint="eastAsia"/>
          <w:b/>
          <w:i/>
        </w:rPr>
      </w:pPr>
    </w:p>
    <w:p w14:paraId="2AB1EE0C" w14:textId="77777777" w:rsidR="00DB48C3" w:rsidRDefault="00DB48C3" w:rsidP="00DB48C3">
      <w:pPr>
        <w:rPr>
          <w:rFonts w:hint="eastAsia"/>
          <w:b/>
          <w:i/>
        </w:rPr>
      </w:pPr>
    </w:p>
    <w:p w14:paraId="07061216" w14:textId="77777777" w:rsidR="00DB48C3" w:rsidRDefault="00DB48C3" w:rsidP="00DB48C3">
      <w:pPr>
        <w:rPr>
          <w:rFonts w:hint="eastAsia"/>
          <w:b/>
          <w:i/>
        </w:rPr>
      </w:pPr>
    </w:p>
    <w:p w14:paraId="0EF093A9" w14:textId="77777777" w:rsidR="00DB48C3" w:rsidRDefault="00DB48C3" w:rsidP="00DB48C3">
      <w:pPr>
        <w:rPr>
          <w:rFonts w:hint="eastAsia"/>
          <w:b/>
          <w:i/>
        </w:rPr>
      </w:pPr>
    </w:p>
    <w:p w14:paraId="3E5D80AD" w14:textId="77777777" w:rsidR="00DB48C3" w:rsidRDefault="00DB48C3" w:rsidP="00DB48C3">
      <w:pPr>
        <w:rPr>
          <w:rFonts w:hint="eastAsia"/>
          <w:b/>
          <w:i/>
        </w:rPr>
      </w:pPr>
    </w:p>
    <w:p w14:paraId="241E553A" w14:textId="77777777" w:rsidR="00DB48C3" w:rsidRDefault="00DB48C3" w:rsidP="00DB48C3">
      <w:pPr>
        <w:rPr>
          <w:rFonts w:hint="eastAsia"/>
          <w:b/>
          <w:i/>
        </w:rPr>
      </w:pPr>
    </w:p>
    <w:p w14:paraId="3AB84685" w14:textId="77777777" w:rsidR="00DB48C3" w:rsidRDefault="00DB48C3" w:rsidP="00DB48C3">
      <w:pPr>
        <w:rPr>
          <w:rFonts w:hint="eastAsia"/>
          <w:b/>
          <w:i/>
        </w:rPr>
      </w:pPr>
    </w:p>
    <w:p w14:paraId="4A763BDA" w14:textId="77777777" w:rsidR="00DB48C3" w:rsidRDefault="00DB48C3" w:rsidP="00DB48C3">
      <w:pPr>
        <w:rPr>
          <w:rFonts w:hint="eastAsia"/>
          <w:b/>
          <w:i/>
        </w:rPr>
      </w:pPr>
    </w:p>
    <w:p w14:paraId="34E2E460" w14:textId="77777777" w:rsidR="00DB48C3" w:rsidRDefault="00DB48C3" w:rsidP="00DB48C3">
      <w:pPr>
        <w:rPr>
          <w:rFonts w:hint="eastAsia"/>
          <w:b/>
          <w:i/>
        </w:rPr>
      </w:pPr>
    </w:p>
    <w:p w14:paraId="7F6009F8" w14:textId="77777777" w:rsidR="00DB48C3" w:rsidRDefault="00DB48C3" w:rsidP="00DB48C3">
      <w:pPr>
        <w:rPr>
          <w:rFonts w:hint="eastAsia"/>
          <w:b/>
          <w:i/>
        </w:rPr>
      </w:pPr>
    </w:p>
    <w:p w14:paraId="226B59CB" w14:textId="77777777" w:rsidR="00DB48C3" w:rsidRDefault="00DB48C3" w:rsidP="00DB48C3">
      <w:pPr>
        <w:rPr>
          <w:rFonts w:hint="eastAsia"/>
          <w:b/>
          <w:i/>
        </w:rPr>
      </w:pPr>
    </w:p>
    <w:p w14:paraId="0B608D67" w14:textId="77777777" w:rsidR="00DB48C3" w:rsidRDefault="00DB48C3" w:rsidP="00DB48C3">
      <w:pPr>
        <w:rPr>
          <w:rFonts w:hint="eastAsia"/>
          <w:b/>
          <w:i/>
        </w:rPr>
      </w:pPr>
    </w:p>
    <w:p w14:paraId="121D54EE" w14:textId="77777777" w:rsidR="00DB48C3" w:rsidRDefault="00DB48C3" w:rsidP="00DB48C3">
      <w:pPr>
        <w:rPr>
          <w:rFonts w:hint="eastAsia"/>
          <w:b/>
          <w:i/>
        </w:rPr>
      </w:pPr>
    </w:p>
    <w:p w14:paraId="0A4FDDE5" w14:textId="77777777" w:rsidR="00DB48C3" w:rsidRDefault="00DB48C3" w:rsidP="00DB48C3">
      <w:pPr>
        <w:rPr>
          <w:rFonts w:hint="eastAsia"/>
          <w:b/>
          <w:i/>
        </w:rPr>
      </w:pPr>
    </w:p>
    <w:p w14:paraId="35004CD8" w14:textId="77777777" w:rsidR="00DB48C3" w:rsidRDefault="00DB48C3" w:rsidP="00DB48C3">
      <w:pPr>
        <w:rPr>
          <w:rFonts w:hint="eastAsia"/>
          <w:b/>
          <w:i/>
        </w:rPr>
      </w:pPr>
    </w:p>
    <w:p w14:paraId="6790CC37" w14:textId="77777777" w:rsidR="00DB48C3" w:rsidRDefault="00DB48C3" w:rsidP="00DB48C3">
      <w:pPr>
        <w:ind w:firstLine="709"/>
        <w:rPr>
          <w:rFonts w:hint="eastAsia"/>
          <w:b/>
          <w:i/>
        </w:rPr>
      </w:pPr>
      <w:r>
        <w:rPr>
          <w:b/>
          <w:i/>
        </w:rPr>
        <w:t xml:space="preserve">THE FOLLOWING ITEMS MAY CONTAIN INFORMATION THAT </w:t>
      </w:r>
    </w:p>
    <w:p w14:paraId="38F73A57" w14:textId="77777777" w:rsidR="00DB48C3" w:rsidRDefault="00DB48C3" w:rsidP="00DB48C3">
      <w:pPr>
        <w:rPr>
          <w:rFonts w:hint="eastAsia"/>
          <w:b/>
          <w:i/>
        </w:rPr>
      </w:pPr>
      <w:r>
        <w:rPr>
          <w:b/>
          <w:i/>
        </w:rPr>
        <w:tab/>
        <w:t xml:space="preserve">IS OF A CONFIDENTIAL OR PERSONAL NATURE AND IS THEREFORE </w:t>
      </w:r>
      <w:r>
        <w:rPr>
          <w:b/>
          <w:i/>
        </w:rPr>
        <w:tab/>
        <w:t>EXCLUSIVE TO MEMBERS OF THE TOWN COUNCIL ONLY.</w:t>
      </w:r>
    </w:p>
    <w:p w14:paraId="29BCD799" w14:textId="7F85E5B5" w:rsidR="00DB086A" w:rsidRDefault="00DB48C3" w:rsidP="00DB48C3">
      <w:r>
        <w:rPr>
          <w:b/>
          <w:i/>
        </w:rPr>
        <w:tab/>
        <w:t>PUBLIC BODIES (ADMISSION TO MEETINGS)</w:t>
      </w:r>
    </w:p>
    <w:sectPr w:rsidR="00DB0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3"/>
    <w:rsid w:val="00995117"/>
    <w:rsid w:val="00DB086A"/>
    <w:rsid w:val="00D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A6F4"/>
  <w15:chartTrackingRefBased/>
  <w15:docId w15:val="{CA3CC82C-8F60-40AB-8354-9FB42F77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C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kern w:val="0"/>
      <w:sz w:val="24"/>
      <w:szCs w:val="24"/>
      <w:lang w:val="en-US"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8C3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8C3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8C3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8C3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8C3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8C3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8C3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8C3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8C3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8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8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8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8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8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8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48C3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B4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8C3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B4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48C3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B48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48C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B48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8C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8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48C3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basedOn w:val="Normal"/>
    <w:rsid w:val="00DB48C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Brynmawr TC Clerk</dc:creator>
  <cp:keywords/>
  <dc:description/>
  <cp:lastModifiedBy>Brynmawr TC Clerk</cp:lastModifiedBy>
  <cp:revision>1</cp:revision>
  <dcterms:created xsi:type="dcterms:W3CDTF">2024-04-10T11:47:00Z</dcterms:created>
  <dcterms:modified xsi:type="dcterms:W3CDTF">2024-04-10T11:47:00Z</dcterms:modified>
</cp:coreProperties>
</file>