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BRYNMAWR TOWN COUNCIL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CYNGOR TREF BRYNMAWR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Minutes of the Monthly Meeting of the Council held on Wednesday, 23 June 2021 Via The Starleaf App. at 6.00pm.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Present:-</w:t>
        <w:tab/>
        <w:t>Councillors</w:t>
        <w:tab/>
        <w:tab/>
        <w:t>Mrs. O.M. Swales</w:t>
        <w:tab/>
        <w:tab/>
        <w:tab/>
        <w:t>(Presiding).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D. Lyn Elias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R.J. Hill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W.K. Hodgins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B.M. Sutton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G.D. Jones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J.M. Sutton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In Attendance:-</w:t>
        <w:tab/>
        <w:tab/>
        <w:t xml:space="preserve">            Mrs. A.C. Davies</w:t>
        <w:tab/>
        <w:tab/>
        <w:t>(Town Clerk/RFO.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Miss. N.J. Williams</w:t>
        <w:tab/>
        <w:tab/>
        <w:t>(Asst. Town Clerk).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 xml:space="preserve">      ------------ o0o------------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54/21</w:t>
        <w:tab/>
        <w:t>Apologies:-</w:t>
        <w:tab/>
        <w:tab/>
        <w:tab/>
        <w:t>Mrs. J. Boyd, N. Boyd, A. Talbot, J.M. Gardner,</w:t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Mrs. D. Brown.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55/21</w:t>
        <w:tab/>
      </w:r>
      <w:r>
        <w:rPr>
          <w:b w:val="false"/>
          <w:bCs w:val="false"/>
          <w:i w:val="false"/>
          <w:iCs w:val="false"/>
        </w:rPr>
        <w:t>The Chair welcomed members to the June Monthly Meeting of the Town Council.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56/21</w:t>
        <w:tab/>
        <w:t>Declaration of Interest &amp; Dispensations.</w:t>
      </w:r>
    </w:p>
    <w:p>
      <w:pPr>
        <w:pStyle w:val="Normal"/>
        <w:rPr/>
      </w:pPr>
      <w:r>
        <w:rPr/>
        <w:tab/>
        <w:t xml:space="preserve">The Chair reminded members to make declarations of interest at appropriate points on the </w:t>
        <w:tab/>
        <w:t>Agenda.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  <w:iCs/>
        </w:rPr>
      </w:pPr>
      <w:r>
        <w:rPr>
          <w:b/>
          <w:i/>
          <w:iCs/>
        </w:rPr>
        <w:t>57/21</w:t>
        <w:tab/>
        <w:t>Annual Meeting of the Council held on 26 May 2021.</w:t>
      </w:r>
    </w:p>
    <w:p>
      <w:pPr>
        <w:pStyle w:val="Normal"/>
        <w:rPr>
          <w:b/>
          <w:bCs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</w:rPr>
        <w:t>Corrections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/>
          <w:bCs/>
          <w:i/>
          <w:iCs/>
        </w:rPr>
        <w:t>– None.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  <w:iCs/>
        </w:rPr>
      </w:pPr>
      <w:r>
        <w:rPr>
          <w:b/>
          <w:bCs/>
          <w:i/>
          <w:iCs/>
        </w:rPr>
        <w:t>58/21</w:t>
      </w:r>
      <w:r>
        <w:rPr>
          <w:b w:val="false"/>
          <w:bCs w:val="false"/>
          <w:i w:val="false"/>
          <w:iCs w:val="false"/>
        </w:rPr>
        <w:tab/>
      </w:r>
      <w:r>
        <w:rPr>
          <w:b/>
          <w:i/>
          <w:iCs/>
        </w:rPr>
        <w:t>Annual Meeting of the Council held on 26 May 2021.</w:t>
      </w:r>
    </w:p>
    <w:p>
      <w:pPr>
        <w:pStyle w:val="Normal"/>
        <w:rPr/>
      </w:pPr>
      <w:r>
        <w:rPr/>
        <w:tab/>
        <w:t xml:space="preserve">It was moved and seconded that the Minutes of the Annual Meeting of the Council held on </w:t>
        <w:tab/>
        <w:t>26 May 2021 be approved.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>59/21</w:t>
        <w:tab/>
        <w:t>Monthly Meeting of the Council held on 26 May 2021.</w:t>
      </w:r>
    </w:p>
    <w:p>
      <w:pPr>
        <w:pStyle w:val="Normal"/>
        <w:rPr>
          <w:b/>
          <w:bCs/>
          <w:i/>
          <w:iCs/>
        </w:rPr>
      </w:pPr>
      <w:r>
        <w:rPr>
          <w:b/>
          <w:i/>
        </w:rPr>
        <w:tab/>
        <w:t>Corrections</w:t>
      </w:r>
      <w:r>
        <w:rPr>
          <w:b/>
          <w:bCs/>
          <w:i/>
          <w:iCs/>
        </w:rPr>
        <w:t xml:space="preserve"> – None.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60/21</w:t>
        <w:tab/>
        <w:t>Matters Arising from the Minutes.</w:t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Item 144/20 – Uncut Stone To Commemorate those people who have lost their lives due to </w:t>
        <w:tab/>
        <w:t>Covid 19 and the dedication to the NHS Staff and Key-Workers.</w:t>
      </w:r>
    </w:p>
    <w:p>
      <w:pPr>
        <w:pStyle w:val="Normal"/>
        <w:jc w:val="left"/>
        <w:rPr/>
      </w:pPr>
      <w:r>
        <w:rPr/>
        <w:tab/>
        <w:t xml:space="preserve">The uncut stone is now in place in the area of the old water fountain, Welfare Park, </w:t>
        <w:tab/>
        <w:t>Brynmawr.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/>
        <w:tab/>
      </w:r>
      <w:r>
        <w:rPr>
          <w:b/>
          <w:bCs/>
          <w:i/>
          <w:iCs/>
        </w:rPr>
        <w:t>Item 46/21 – Blue Plaque.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>The Asst. Town Clerk informed the meeting that the Blue Plaque had been ordered.</w:t>
      </w:r>
    </w:p>
    <w:p>
      <w:pPr>
        <w:pStyle w:val="Normal"/>
        <w:jc w:val="left"/>
        <w:rPr/>
      </w:pPr>
      <w:r>
        <w:rPr/>
        <w:tab/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  <w:t>61/21</w:t>
        <w:tab/>
        <w:t xml:space="preserve">The Minutes of the Meeting held on Wednesday, 26 May 2021, having been circulated, </w:t>
        <w:tab/>
        <w:t>were accepted as a true record.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 2   -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  <w:tab/>
        <w:t>Orders &amp; Requisitions.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62/21</w:t>
        <w:tab/>
        <w:t>BT – Broadband, Line Rental, Call Charges.</w:t>
      </w:r>
    </w:p>
    <w:p>
      <w:pPr>
        <w:pStyle w:val="Normal"/>
        <w:rPr/>
      </w:pPr>
      <w:r>
        <w:rPr/>
        <w:tab/>
        <w:t>Council moved payment of £203.41.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63/21</w:t>
      </w: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Digital Systems – Copies Used.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Council moved payment of £32.74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64/21</w:t>
        <w:tab/>
        <w:t>Grenke Leasing Ltd – Rental of Photocopier.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Council moved payment of £118.80.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65/21</w:t>
        <w:tab/>
        <w:t>Viking Stationery – Stationery.</w:t>
      </w:r>
      <w:r>
        <w:rPr>
          <w:b w:val="false"/>
          <w:bCs w:val="false"/>
          <w:i w:val="false"/>
          <w:iCs w:val="false"/>
        </w:rPr>
        <w:tab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Council moved payment of £36.22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>Financial Correspondence.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66/21</w:t>
        <w:tab/>
      </w:r>
      <w:r>
        <w:rPr>
          <w:b w:val="false"/>
          <w:bCs w:val="false"/>
          <w:i w:val="false"/>
          <w:iCs w:val="false"/>
        </w:rPr>
        <w:t xml:space="preserve">The Clerk reported to Council that the there was a break-in at the Brynmawr Allotment </w:t>
        <w:tab/>
        <w:t xml:space="preserve">Gardens on Saturday, 29 May 2021 which resulted in the fencing adjacent to Plasgeller </w:t>
        <w:tab/>
        <w:t>Nursing Homes being damaged along with a few holders plots.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The Brynmawr Allotment Association would like Council to consider renewing the damaged </w:t>
        <w:tab/>
        <w:t>fencing along with hiring of a skip to clear away the debris.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>Council unanimously agreed to bear the cost of replacing the damaged fencing.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67/21</w:t>
      </w:r>
      <w:r>
        <w:rPr>
          <w:b w:val="false"/>
          <w:bCs w:val="false"/>
          <w:i w:val="false"/>
          <w:iCs w:val="false"/>
        </w:rPr>
        <w:tab/>
        <w:t xml:space="preserve">It was agreed and seconded that the Council hire a skip to clear away the damaged debris at </w:t>
        <w:tab/>
        <w:t>the Brynmawr Allotment Gardens.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/>
          <w:bCs/>
          <w:i/>
          <w:iCs/>
        </w:rPr>
        <w:t>68/21</w:t>
      </w:r>
      <w:r>
        <w:rPr>
          <w:b w:val="false"/>
          <w:bCs w:val="false"/>
          <w:i w:val="false"/>
          <w:iCs w:val="false"/>
        </w:rPr>
        <w:tab/>
      </w:r>
      <w:r>
        <w:rPr>
          <w:b w:val="false"/>
          <w:bCs w:val="false"/>
          <w:i w:val="false"/>
          <w:iCs w:val="false"/>
          <w:u w:val="none"/>
        </w:rPr>
        <w:t>Plaque for the Uncut Stone at the Brynmawr Welfare Park.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 xml:space="preserve">The Clerk informed the meeting that she had approached Mr. Justin Brown, Monumental </w:t>
        <w:tab/>
        <w:t>Mason regarding the plaque.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 xml:space="preserve">Mr. Brown said he could cut a section out of the uncut stone and replace it with a piece of </w:t>
        <w:tab/>
        <w:t xml:space="preserve">granite or welsh slate then counter sink the granite/welsh slate back into the uncut stone. </w:t>
        <w:tab/>
        <w:t>This would look professional and at a reasonable cost to the Council.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 xml:space="preserve">The Council unanimously agreed to go ahead with the suggestion made by Mr. Brown for a </w:t>
        <w:tab/>
        <w:t>plaque to be set into the stone.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 xml:space="preserve">Council stated that the area in question needs to be cleaned up and the stone secured to </w:t>
        <w:tab/>
        <w:t xml:space="preserve">prevent a possible accident. The uncut stone would have more respect if it is placed in a </w:t>
        <w:tab/>
        <w:t>vertical position.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It was agreed that the wording for the NHS Plaque be:-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3  -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</w:rPr>
        <w:tab/>
        <w:t>“</w:t>
      </w:r>
      <w:r>
        <w:rPr>
          <w:b/>
          <w:bCs/>
          <w:i/>
          <w:iCs/>
        </w:rPr>
        <w:t xml:space="preserve">Brynmawr Town Council wishes to commemorate those who lost their lives throughout </w:t>
        <w:tab/>
        <w:t xml:space="preserve">the Pandemic and to recognise the NHS Staff and Key-Workers for their dedication </w:t>
        <w:tab/>
        <w:t>during the Covid-19 crisis”.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>Correspondence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69/21</w:t>
      </w:r>
      <w:r>
        <w:rPr/>
        <w:tab/>
      </w:r>
      <w:r>
        <w:rPr>
          <w:b/>
          <w:bCs/>
          <w:i/>
          <w:iCs/>
        </w:rPr>
        <w:t>Co-option of Vacancy for Brynmawr North Ward.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 xml:space="preserve">Each member was issued with a copy of two candidate letters accompanying the agenda </w:t>
        <w:tab/>
        <w:t>for the present meeting.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Members were invited to consider the applications received in respect of the vacancies.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Mr. Martin Hillier, 55 Grenland Road, Brynmawr, Ebbw Vale, NP23 4DU.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ab/>
      </w:r>
    </w:p>
    <w:p>
      <w:pPr>
        <w:pStyle w:val="Normal"/>
        <w:numPr>
          <w:ilvl w:val="0"/>
          <w:numId w:val="1"/>
        </w:numPr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Mr. David Cook, The Darren, Darenfelin Road, Brynmawr, Ebbw Vale, </w:t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ab/>
        <w:t>NP23 ADS.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A general discussion ensued and it was unanimously agreed to co-opt Mr. Martin Hillier</w:t>
        <w:tab/>
        <w:t xml:space="preserve">and </w:t>
        <w:tab/>
        <w:t>Mr. David Cook as the new Co-opted Members of Brynmawr Town Council.</w:t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/>
      </w:pPr>
      <w:r>
        <w:rPr>
          <w:b/>
          <w:bCs/>
          <w:i/>
          <w:iCs/>
        </w:rPr>
        <w:t>70/21</w:t>
      </w:r>
      <w:r>
        <w:rPr/>
        <w:tab/>
        <w:t>Each member was issued with a copy of the 2021/2022 Register of Members Interest.</w:t>
      </w:r>
    </w:p>
    <w:p>
      <w:pPr>
        <w:pStyle w:val="Normal"/>
        <w:rPr/>
      </w:pPr>
      <w:r>
        <w:rPr/>
        <w:tab/>
        <w:t xml:space="preserve">The Clerk asked members to complete this report and send it to the office in the stamped </w:t>
        <w:tab/>
        <w:t>address envelope provided.</w:t>
      </w:r>
    </w:p>
    <w:p>
      <w:pPr>
        <w:pStyle w:val="Normal"/>
        <w:rPr/>
      </w:pPr>
      <w:r>
        <w:rPr/>
        <w:tab/>
        <w:t>This was agreed.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i/>
          <w:iCs/>
        </w:rPr>
        <w:t>71/21</w:t>
      </w:r>
      <w:r>
        <w:rPr/>
        <w:tab/>
        <w:t>Trusteeship – The Bloor Charity and The Jenkins &amp; Lewis Charity.</w:t>
      </w:r>
    </w:p>
    <w:p>
      <w:pPr>
        <w:pStyle w:val="Normal"/>
        <w:rPr/>
      </w:pPr>
      <w:r>
        <w:rPr/>
        <w:tab/>
        <w:t xml:space="preserve">Councillor Barrie Sutton explained that there is a vacancy on both Charities to nominate </w:t>
        <w:tab/>
        <w:t>persons for the Trusteeship.</w:t>
      </w:r>
    </w:p>
    <w:p>
      <w:pPr>
        <w:pStyle w:val="Normal"/>
        <w:rPr/>
      </w:pPr>
      <w:r>
        <w:rPr/>
        <w:tab/>
        <w:t xml:space="preserve">It was moved and seconded that Mrs. Angela C. Davies, Town Clerk/RFO be nominated for </w:t>
        <w:tab/>
        <w:t xml:space="preserve">the position of Trustee to The Bloor Charity and Mrs. Jane Morris, 2 Greenland Road, </w:t>
        <w:tab/>
        <w:t xml:space="preserve">Brynmawr and Mr. Gerwyn Jones, 36 Orchard Street, Brynmawr be nominated for the </w:t>
        <w:tab/>
        <w:t>position of Trustees to The Jenkins &amp; Lewis Relief in Need Charity.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72/21</w:t>
        <w:tab/>
      </w:r>
      <w:r>
        <w:rPr>
          <w:b w:val="false"/>
          <w:bCs w:val="false"/>
          <w:i w:val="false"/>
          <w:iCs w:val="false"/>
        </w:rPr>
        <w:t>Planning Application – 14 Old Blaenavon Road, Brynmawr.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A single storey extension with pitch roof to side of detached cottage to provide an additional </w:t>
        <w:tab/>
        <w:t>living space including Lounge, Study and Work Room.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The Full Council had no objection to this planning application.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73/21</w:t>
        <w:tab/>
      </w:r>
      <w:r>
        <w:rPr>
          <w:b w:val="false"/>
          <w:bCs w:val="false"/>
          <w:i w:val="false"/>
          <w:iCs w:val="false"/>
        </w:rPr>
        <w:t>Planning Application – 91 Windsor Road, Brynmawr.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Proposed two storey extension at the rear of dwelling with a single storey element.</w:t>
        <w:tab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The Full Council had no objection to this planning application.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74/21</w:t>
      </w:r>
      <w:r>
        <w:rPr>
          <w:b w:val="false"/>
          <w:bCs w:val="false"/>
          <w:i w:val="false"/>
          <w:iCs w:val="false"/>
        </w:rPr>
        <w:tab/>
        <w:t>Planning Application – Ben Warr's Field, Brynmawr.</w:t>
      </w:r>
    </w:p>
    <w:p>
      <w:pPr>
        <w:pStyle w:val="Normal"/>
        <w:rPr/>
      </w:pPr>
      <w:r>
        <w:rPr/>
        <w:tab/>
        <w:t xml:space="preserve">Each member was issued prior to the meeting information on the planning application Ben </w:t>
        <w:tab/>
        <w:t xml:space="preserve">Warr's Fields, </w:t>
        <w:tab/>
        <w:t>Brynmawr – Retention of earthworks including importation of material, re-</w:t>
        <w:tab/>
        <w:t xml:space="preserve">profiling of existing contours, temporary ancillary works including welfare facilities &amp; </w:t>
        <w:tab/>
        <w:t xml:space="preserve">parking areas with restoration to grass land with hedgerows &amp; drainage features, for grazing </w:t>
        <w:tab/>
        <w:t xml:space="preserve">and nature conservation &amp; reinstatement of the rights of way, cycle routes and temporary </w:t>
        <w:tab/>
        <w:t>access point.</w:t>
      </w:r>
    </w:p>
    <w:p>
      <w:pPr>
        <w:pStyle w:val="Normal"/>
        <w:rPr/>
      </w:pPr>
      <w:r>
        <w:rPr/>
        <w:tab/>
        <w:t xml:space="preserve">A lengthy discussion ensued where various members expressed their concerns regarding the </w:t>
        <w:tab/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 4   -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contours and to seek more detailed information.</w:t>
      </w:r>
    </w:p>
    <w:p>
      <w:pPr>
        <w:pStyle w:val="Normal"/>
        <w:rPr/>
      </w:pPr>
      <w:r>
        <w:rPr/>
        <w:tab/>
        <w:t xml:space="preserve">It was unanimously agreed to request a site meeting with Costain and members of the Town </w:t>
        <w:tab/>
        <w:t xml:space="preserve">Council to discuss the recent planning application before making any comments to the </w:t>
        <w:tab/>
        <w:t>Blaenau Gwent Planning Committee.</w:t>
      </w:r>
    </w:p>
    <w:p>
      <w:pPr>
        <w:pStyle w:val="Normal"/>
        <w:rPr/>
      </w:pPr>
      <w:r>
        <w:rPr/>
        <w:tab/>
        <w:t xml:space="preserve">It was agreed to inform the Planning Committee (copy in Mrs. Steph Hopkins, Planning </w:t>
        <w:tab/>
        <w:t xml:space="preserve">Department) that the Town Council have concerns </w:t>
        <w:tab/>
        <w:t xml:space="preserve">regarding the above application and are </w:t>
        <w:tab/>
        <w:t xml:space="preserve">requesting a site meeting with Costain and the Town Council before making any </w:t>
        <w:tab/>
        <w:t>comments.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>Reports.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75/21</w:t>
      </w:r>
      <w:r>
        <w:rPr>
          <w:b w:val="false"/>
          <w:bCs w:val="false"/>
          <w:i w:val="false"/>
          <w:iCs w:val="false"/>
        </w:rPr>
        <w:tab/>
        <w:t>Planning &amp; Urgent Matters Meeting held on Wednesday, 09 June 2021.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Report accepted as a true record.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76/21</w:t>
      </w:r>
      <w:r>
        <w:rPr>
          <w:b w:val="false"/>
          <w:bCs w:val="false"/>
          <w:i w:val="false"/>
          <w:iCs w:val="false"/>
        </w:rPr>
        <w:t xml:space="preserve"> </w:t>
        <w:tab/>
        <w:t>Finance Committee Meeting held on Wednesday, 09 June 2021.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Report accepted as a true record.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i w:val="false"/>
          <w:iCs w:val="false"/>
          <w:lang w:val="en-GB"/>
        </w:rPr>
      </w:pPr>
      <w:r>
        <w:rPr>
          <w:b/>
          <w:bCs/>
          <w:i/>
          <w:iCs/>
        </w:rPr>
        <w:t xml:space="preserve">77/21  </w:t>
      </w:r>
      <w:r>
        <w:rPr>
          <w:b w:val="false"/>
          <w:bCs w:val="false"/>
          <w:i w:val="false"/>
          <w:iCs w:val="false"/>
          <w:lang w:val="en-GB"/>
        </w:rPr>
        <w:t>Financial Risk Assessment 2021/2022.</w:t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  <w:t>Report moved as a true record.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ab/>
        <w:t xml:space="preserve">THE FOLLOWING ITEMS MAY CONTAIN INFORMATION THAT IS OF A </w:t>
        <w:tab/>
        <w:t xml:space="preserve">CONFIDENTIAL OR PERSONAL NATURE AND IS THEREFORE </w:t>
        <w:tab/>
        <w:t xml:space="preserve">EXCLUSIVE TO </w:t>
        <w:tab/>
        <w:t xml:space="preserve">MEMBERS OF THE TOWN COUNCIL ONLY. PUBLIC BODIES (ADMISSION TO </w:t>
        <w:tab/>
        <w:t>MEETINGS) ACT 1960.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OpenSymbol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OpenSymbol"/>
    </w:rPr>
  </w:style>
  <w:style w:type="character" w:styleId="ListLabel27">
    <w:name w:val="ListLabel 27"/>
    <w:rPr>
      <w:rFonts w:cs="Symbol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OpenSymbol"/>
    </w:rPr>
  </w:style>
  <w:style w:type="character" w:styleId="ListLabel31">
    <w:name w:val="ListLabel 31"/>
    <w:rPr>
      <w:rFonts w:cs="Symbol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OpenSymbol"/>
    </w:rPr>
  </w:style>
  <w:style w:type="character" w:styleId="ListLabel35">
    <w:name w:val="ListLabel 35"/>
    <w:rPr>
      <w:rFonts w:cs="Symbol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OpenSymbol"/>
    </w:rPr>
  </w:style>
  <w:style w:type="character" w:styleId="ListLabel39">
    <w:name w:val="ListLabel 39"/>
    <w:rPr>
      <w:rFonts w:cs="Symbol"/>
    </w:rPr>
  </w:style>
  <w:style w:type="character" w:styleId="ListLabel40">
    <w:name w:val="ListLabel 40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2014-06-26T08:51:24Z</dcterms:created>
  <dc:language>en-GB</dc:language>
  <cp:lastPrinted>2021-07-06T12:55:02Z</cp:lastPrinted>
  <cp:revision>0</cp:revision>
</cp:coreProperties>
</file>