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AEED" w14:textId="77777777" w:rsidR="00E74C41" w:rsidRDefault="00E74C41" w:rsidP="00E74C41">
      <w:pPr>
        <w:widowControl w:val="0"/>
        <w:overflowPunct w:val="0"/>
        <w:jc w:val="center"/>
        <w:rPr>
          <w:rFonts w:ascii="Liberation Serif" w:eastAsia="SimSun" w:hAnsi="Liberation Serif" w:cs="Mangal" w:hint="eastAsia"/>
          <w:b/>
          <w:bCs/>
          <w:i/>
          <w:iCs/>
          <w:sz w:val="40"/>
          <w:szCs w:val="40"/>
          <w:lang w:val="en-GB" w:bidi="hi-IN"/>
        </w:rPr>
      </w:pPr>
      <w:r w:rsidRPr="00E74C41">
        <w:rPr>
          <w:rFonts w:ascii="Liberation Serif" w:eastAsia="SimSun" w:hAnsi="Liberation Serif" w:cs="Mangal"/>
          <w:b/>
          <w:bCs/>
          <w:i/>
          <w:iCs/>
          <w:sz w:val="40"/>
          <w:szCs w:val="40"/>
          <w:lang w:val="en-GB" w:bidi="hi-IN"/>
        </w:rPr>
        <w:t>CYNGOR TREF BRYNMAWR TOWN COUNCIL</w:t>
      </w:r>
    </w:p>
    <w:p w14:paraId="64763614" w14:textId="77777777" w:rsidR="00623AE2" w:rsidRPr="00E74C41" w:rsidRDefault="00623AE2" w:rsidP="00E74C41">
      <w:pPr>
        <w:widowControl w:val="0"/>
        <w:overflowPunct w:val="0"/>
        <w:jc w:val="center"/>
        <w:rPr>
          <w:rFonts w:ascii="Liberation Serif" w:eastAsia="SimSun" w:hAnsi="Liberation Serif" w:hint="eastAsia"/>
          <w:b/>
          <w:bCs/>
          <w:i/>
          <w:iCs/>
          <w:sz w:val="40"/>
          <w:szCs w:val="40"/>
          <w:lang w:val="en-GB" w:bidi="hi-IN"/>
        </w:rPr>
      </w:pPr>
    </w:p>
    <w:p w14:paraId="5821CDCC" w14:textId="77777777" w:rsidR="006F6509" w:rsidRDefault="006F6509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  <w:r w:rsidRPr="006F6509">
        <w:rPr>
          <w:rFonts w:cs="Mangal"/>
          <w:b/>
          <w:bCs/>
          <w:i/>
          <w:iCs/>
          <w:color w:val="auto"/>
          <w:u w:val="single"/>
          <w:lang w:val="en-GB"/>
        </w:rPr>
        <w:t>BRYNMAWR TOWN COUNCIL</w:t>
      </w:r>
    </w:p>
    <w:p w14:paraId="3F6B824B" w14:textId="77777777" w:rsidR="00623AE2" w:rsidRPr="006F6509" w:rsidRDefault="00623AE2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</w:p>
    <w:p w14:paraId="23E0E64D" w14:textId="77777777" w:rsidR="006F6509" w:rsidRPr="006F6509" w:rsidRDefault="006F6509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</w:p>
    <w:p w14:paraId="05EFCDA0" w14:textId="77777777" w:rsidR="006F6509" w:rsidRPr="006F6509" w:rsidRDefault="006F6509" w:rsidP="006F6509">
      <w:pPr>
        <w:keepNext/>
        <w:widowControl w:val="0"/>
        <w:numPr>
          <w:ilvl w:val="0"/>
          <w:numId w:val="3"/>
        </w:numPr>
        <w:overflowPunct w:val="0"/>
        <w:jc w:val="center"/>
        <w:outlineLvl w:val="0"/>
        <w:rPr>
          <w:rFonts w:cs="Mangal"/>
          <w:b/>
          <w:bCs/>
          <w:i/>
          <w:iCs/>
          <w:color w:val="auto"/>
          <w:u w:val="single"/>
          <w:lang w:val="en-GB"/>
        </w:rPr>
      </w:pPr>
      <w:r w:rsidRPr="006F6509">
        <w:rPr>
          <w:rFonts w:cs="Mangal"/>
          <w:b/>
          <w:bCs/>
          <w:i/>
          <w:iCs/>
          <w:color w:val="auto"/>
          <w:u w:val="single"/>
          <w:lang w:val="en-GB"/>
        </w:rPr>
        <w:t>MONTHLY MEETING OF THE COUNCIL</w:t>
      </w:r>
    </w:p>
    <w:p w14:paraId="5BB028B3" w14:textId="77777777" w:rsidR="006F6509" w:rsidRPr="006F6509" w:rsidRDefault="006F6509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</w:p>
    <w:p w14:paraId="10163000" w14:textId="769036D1" w:rsidR="006F6509" w:rsidRPr="006F6509" w:rsidRDefault="00623AE2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  <w:r>
        <w:rPr>
          <w:rFonts w:cs="Mangal"/>
          <w:b/>
          <w:bCs/>
          <w:i/>
          <w:iCs/>
          <w:color w:val="auto"/>
          <w:u w:val="single"/>
          <w:lang w:val="en-GB"/>
        </w:rPr>
        <w:t>20 September</w:t>
      </w:r>
      <w:r w:rsidR="006F6509" w:rsidRPr="006F6509">
        <w:rPr>
          <w:rFonts w:cs="Mangal"/>
          <w:b/>
          <w:bCs/>
          <w:i/>
          <w:iCs/>
          <w:color w:val="auto"/>
          <w:u w:val="single"/>
          <w:lang w:val="en-GB"/>
        </w:rPr>
        <w:t xml:space="preserve"> 2023</w:t>
      </w:r>
    </w:p>
    <w:p w14:paraId="3E3C22BA" w14:textId="77777777" w:rsidR="006F6509" w:rsidRPr="006F6509" w:rsidRDefault="006F6509" w:rsidP="006F6509">
      <w:pPr>
        <w:jc w:val="center"/>
        <w:rPr>
          <w:rFonts w:cs="Mangal"/>
          <w:b/>
          <w:bCs/>
          <w:i/>
          <w:iCs/>
          <w:color w:val="auto"/>
          <w:u w:val="single"/>
          <w:lang w:val="en-GB"/>
        </w:rPr>
      </w:pPr>
    </w:p>
    <w:p w14:paraId="240D124A" w14:textId="77777777" w:rsidR="006F6509" w:rsidRPr="006F6509" w:rsidRDefault="006F6509" w:rsidP="006F6509">
      <w:pPr>
        <w:keepNext/>
        <w:widowControl w:val="0"/>
        <w:numPr>
          <w:ilvl w:val="0"/>
          <w:numId w:val="3"/>
        </w:numPr>
        <w:overflowPunct w:val="0"/>
        <w:jc w:val="center"/>
        <w:outlineLvl w:val="0"/>
        <w:rPr>
          <w:rFonts w:cs="Mangal"/>
          <w:b/>
          <w:bCs/>
          <w:i/>
          <w:iCs/>
          <w:color w:val="auto"/>
          <w:u w:val="single"/>
          <w:lang w:val="en-GB"/>
        </w:rPr>
      </w:pPr>
      <w:proofErr w:type="gramStart"/>
      <w:r w:rsidRPr="006F6509">
        <w:rPr>
          <w:rFonts w:cs="Mangal"/>
          <w:b/>
          <w:bCs/>
          <w:i/>
          <w:iCs/>
          <w:color w:val="auto"/>
          <w:u w:val="single"/>
          <w:lang w:val="en-GB"/>
        </w:rPr>
        <w:t>A  G</w:t>
      </w:r>
      <w:proofErr w:type="gramEnd"/>
      <w:r w:rsidRPr="006F6509">
        <w:rPr>
          <w:rFonts w:cs="Mangal"/>
          <w:b/>
          <w:bCs/>
          <w:i/>
          <w:iCs/>
          <w:color w:val="auto"/>
          <w:u w:val="single"/>
          <w:lang w:val="en-GB"/>
        </w:rPr>
        <w:t xml:space="preserve">  E  N  D  A</w:t>
      </w:r>
    </w:p>
    <w:p w14:paraId="2E7DEC17" w14:textId="77777777" w:rsidR="00623AE2" w:rsidRDefault="00623AE2" w:rsidP="006F6509">
      <w:pPr>
        <w:overflowPunct w:val="0"/>
        <w:rPr>
          <w:color w:val="auto"/>
          <w:lang w:val="en-GB"/>
        </w:rPr>
      </w:pPr>
    </w:p>
    <w:p w14:paraId="248356C2" w14:textId="1A725043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>Dear Member,</w:t>
      </w:r>
    </w:p>
    <w:p w14:paraId="5DA41AF4" w14:textId="77777777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>I wish to inform you that the Monthly Meeting of the Council</w:t>
      </w:r>
      <w:r w:rsidRPr="006F6509">
        <w:rPr>
          <w:i/>
          <w:iCs/>
          <w:color w:val="auto"/>
          <w:lang w:val="en-GB"/>
        </w:rPr>
        <w:t xml:space="preserve"> </w:t>
      </w:r>
      <w:r w:rsidRPr="006F6509">
        <w:rPr>
          <w:color w:val="auto"/>
          <w:lang w:val="en-GB"/>
        </w:rPr>
        <w:t xml:space="preserve">will be held on </w:t>
      </w:r>
    </w:p>
    <w:p w14:paraId="7BAAF19B" w14:textId="3F4F2584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 xml:space="preserve">Wednesday, </w:t>
      </w:r>
      <w:r w:rsidR="00623AE2">
        <w:rPr>
          <w:b/>
          <w:bCs/>
          <w:color w:val="auto"/>
          <w:lang w:val="en-GB"/>
        </w:rPr>
        <w:t>20</w:t>
      </w:r>
      <w:r w:rsidRPr="006F6509">
        <w:rPr>
          <w:b/>
          <w:bCs/>
          <w:color w:val="auto"/>
          <w:lang w:val="en-GB"/>
        </w:rPr>
        <w:t xml:space="preserve"> </w:t>
      </w:r>
      <w:r w:rsidR="00623AE2">
        <w:rPr>
          <w:b/>
          <w:bCs/>
          <w:color w:val="auto"/>
          <w:lang w:val="en-GB"/>
        </w:rPr>
        <w:t>September</w:t>
      </w:r>
      <w:r w:rsidRPr="006F6509">
        <w:rPr>
          <w:b/>
          <w:bCs/>
          <w:color w:val="auto"/>
          <w:lang w:val="en-GB"/>
        </w:rPr>
        <w:t xml:space="preserve"> 2023 at 6.00 pm</w:t>
      </w:r>
      <w:r w:rsidRPr="006F6509">
        <w:rPr>
          <w:color w:val="auto"/>
          <w:lang w:val="en-GB"/>
        </w:rPr>
        <w:t xml:space="preserve"> at the Brynmawr Institute.</w:t>
      </w:r>
    </w:p>
    <w:p w14:paraId="6803C7E2" w14:textId="575D713B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>If any member of the public wishes to attend the meeting remotely (audio only), please contact the Town Clerk (</w:t>
      </w:r>
      <w:hyperlink r:id="rId5" w:history="1">
        <w:r w:rsidRPr="006F6509">
          <w:rPr>
            <w:color w:val="0563C1"/>
            <w:u w:val="single"/>
            <w:lang w:val="en-GB"/>
          </w:rPr>
          <w:t>clerk@brynmawrtc.co.uk</w:t>
        </w:r>
      </w:hyperlink>
      <w:r w:rsidRPr="006F6509">
        <w:rPr>
          <w:color w:val="auto"/>
          <w:lang w:val="en-GB"/>
        </w:rPr>
        <w:t xml:space="preserve">) by 12 noon on </w:t>
      </w:r>
      <w:r w:rsidR="00623AE2">
        <w:rPr>
          <w:color w:val="auto"/>
          <w:lang w:val="en-GB"/>
        </w:rPr>
        <w:t>19</w:t>
      </w:r>
      <w:r w:rsidRPr="006F6509">
        <w:rPr>
          <w:color w:val="auto"/>
          <w:lang w:val="en-GB"/>
        </w:rPr>
        <w:t xml:space="preserve"> </w:t>
      </w:r>
      <w:r w:rsidR="00623AE2">
        <w:rPr>
          <w:color w:val="auto"/>
          <w:lang w:val="en-GB"/>
        </w:rPr>
        <w:t>September</w:t>
      </w:r>
      <w:r w:rsidRPr="006F6509">
        <w:rPr>
          <w:color w:val="auto"/>
          <w:lang w:val="en-GB"/>
        </w:rPr>
        <w:t xml:space="preserve"> 2023 for details of how to access the meeting.</w:t>
      </w:r>
    </w:p>
    <w:p w14:paraId="74181D9D" w14:textId="77777777" w:rsidR="006F6509" w:rsidRPr="006F6509" w:rsidRDefault="006F6509" w:rsidP="006F6509">
      <w:pPr>
        <w:overflowPunct w:val="0"/>
        <w:rPr>
          <w:color w:val="auto"/>
          <w:lang w:val="en-GB"/>
        </w:rPr>
      </w:pPr>
    </w:p>
    <w:p w14:paraId="5C34FB2E" w14:textId="77777777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>A link will be sent out prior to the meeting.</w:t>
      </w:r>
    </w:p>
    <w:p w14:paraId="77950A52" w14:textId="77777777" w:rsidR="006F6509" w:rsidRPr="006F6509" w:rsidRDefault="006F6509" w:rsidP="006F6509">
      <w:pPr>
        <w:overflowPunct w:val="0"/>
        <w:rPr>
          <w:color w:val="auto"/>
        </w:rPr>
      </w:pPr>
    </w:p>
    <w:p w14:paraId="2BB9DA3C" w14:textId="77777777" w:rsidR="006F6509" w:rsidRPr="006F6509" w:rsidRDefault="006F6509" w:rsidP="006F6509">
      <w:pPr>
        <w:overflowPunct w:val="0"/>
        <w:rPr>
          <w:color w:val="auto"/>
          <w:lang w:val="en-GB"/>
        </w:rPr>
      </w:pPr>
      <w:r w:rsidRPr="006F6509">
        <w:rPr>
          <w:color w:val="auto"/>
          <w:lang w:val="en-GB"/>
        </w:rPr>
        <w:t>Yours truly,</w:t>
      </w:r>
    </w:p>
    <w:p w14:paraId="13F5FFC0" w14:textId="77777777" w:rsidR="006F6509" w:rsidRPr="006F6509" w:rsidRDefault="006F6509" w:rsidP="006F6509">
      <w:pPr>
        <w:overflowPunct w:val="0"/>
        <w:rPr>
          <w:rFonts w:cs="Mangal"/>
          <w:color w:val="auto"/>
          <w:lang w:val="en-GB"/>
        </w:rPr>
      </w:pPr>
    </w:p>
    <w:p w14:paraId="740F7A6C" w14:textId="6F5E49A7" w:rsidR="00E74C41" w:rsidRPr="006F6509" w:rsidRDefault="00E74C41" w:rsidP="006F6509">
      <w:pPr>
        <w:overflowPunct w:val="0"/>
        <w:rPr>
          <w:rFonts w:cs="Mangal"/>
          <w:color w:val="auto"/>
          <w:lang w:val="en-GB"/>
        </w:rPr>
      </w:pPr>
      <w:r w:rsidRPr="00E74C41">
        <w:rPr>
          <w:rFonts w:ascii="Liberation Serif" w:eastAsia="SimSun" w:hAnsi="Liberation Serif" w:cs="Mangal"/>
          <w:lang w:val="en-GB" w:bidi="hi-IN"/>
        </w:rPr>
        <w:t>Angela C. Davies.</w:t>
      </w:r>
    </w:p>
    <w:p w14:paraId="18BAD34A" w14:textId="77777777" w:rsidR="00A5458E" w:rsidRDefault="00E74C41" w:rsidP="00A5458E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  <w:r w:rsidRPr="00E74C41">
        <w:rPr>
          <w:rFonts w:ascii="Liberation Serif" w:eastAsia="SimSun" w:hAnsi="Liberation Serif" w:cs="Mangal"/>
          <w:lang w:val="en-GB" w:bidi="hi-IN"/>
        </w:rPr>
        <w:t>Town Clerk/RFO.</w:t>
      </w:r>
    </w:p>
    <w:p w14:paraId="441FBAD4" w14:textId="77777777" w:rsidR="00A5458E" w:rsidRDefault="00A5458E" w:rsidP="00A5458E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</w:p>
    <w:p w14:paraId="08C0FE16" w14:textId="52488B95" w:rsidR="00B425CA" w:rsidRPr="00A5458E" w:rsidRDefault="00C15B94" w:rsidP="00A5458E">
      <w:pPr>
        <w:widowControl w:val="0"/>
        <w:overflowPunct w:val="0"/>
        <w:jc w:val="center"/>
        <w:rPr>
          <w:rFonts w:ascii="Liberation Serif" w:eastAsia="SimSun" w:hAnsi="Liberation Serif" w:cs="Mangal" w:hint="eastAsia"/>
          <w:lang w:val="en-GB" w:bidi="hi-IN"/>
        </w:rPr>
      </w:pPr>
      <w:proofErr w:type="gramStart"/>
      <w:r>
        <w:t>A  G</w:t>
      </w:r>
      <w:proofErr w:type="gramEnd"/>
      <w:r>
        <w:t xml:space="preserve">  E  N  D  A</w:t>
      </w:r>
    </w:p>
    <w:p w14:paraId="08C0FE17" w14:textId="77777777" w:rsidR="00B425CA" w:rsidRDefault="00B425CA"/>
    <w:p w14:paraId="08C0FE1A" w14:textId="77777777" w:rsidR="00B425CA" w:rsidRDefault="00C15B94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08C0FE1B" w14:textId="77777777" w:rsidR="00B425CA" w:rsidRDefault="00B425CA">
      <w:pPr>
        <w:rPr>
          <w:b/>
          <w:bCs/>
          <w:i/>
          <w:iCs/>
          <w:lang w:val="en-GB"/>
        </w:rPr>
      </w:pPr>
    </w:p>
    <w:p w14:paraId="08C0FE1C" w14:textId="77777777" w:rsidR="00B425CA" w:rsidRDefault="00C15B94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08C0FE1D" w14:textId="77777777" w:rsidR="00B425CA" w:rsidRDefault="00C15B94">
      <w:pPr>
        <w:rPr>
          <w:lang w:val="en-GB"/>
        </w:rPr>
      </w:pPr>
      <w:r>
        <w:rPr>
          <w:lang w:val="en-GB"/>
        </w:rPr>
        <w:tab/>
        <w:t xml:space="preserve">To consider any declarations of interest and dispensations at appropriate points on </w:t>
      </w:r>
      <w:r>
        <w:rPr>
          <w:lang w:val="en-GB"/>
        </w:rPr>
        <w:tab/>
        <w:t>the agenda.</w:t>
      </w:r>
    </w:p>
    <w:p w14:paraId="08C0FE1E" w14:textId="77777777" w:rsidR="00B425CA" w:rsidRDefault="00B425CA">
      <w:pPr>
        <w:rPr>
          <w:lang w:val="en-GB"/>
        </w:rPr>
      </w:pPr>
    </w:p>
    <w:p w14:paraId="08C0FE1F" w14:textId="1BBA0C69" w:rsidR="00B425CA" w:rsidRDefault="00C15B94">
      <w:pPr>
        <w:ind w:left="720" w:hanging="720"/>
        <w:rPr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 xml:space="preserve">To confirm the Minutes of the Monthly Meeting taken on Wednesday, </w:t>
      </w:r>
      <w:r w:rsidR="00DC6016">
        <w:rPr>
          <w:lang w:val="en-GB"/>
        </w:rPr>
        <w:t>26</w:t>
      </w:r>
      <w:r>
        <w:rPr>
          <w:lang w:val="en-GB"/>
        </w:rPr>
        <w:t xml:space="preserve"> </w:t>
      </w:r>
      <w:r w:rsidR="00DC6016">
        <w:rPr>
          <w:lang w:val="en-GB"/>
        </w:rPr>
        <w:t>July</w:t>
      </w:r>
      <w:r w:rsidR="00A8131F">
        <w:rPr>
          <w:lang w:val="en-GB"/>
        </w:rPr>
        <w:t xml:space="preserve"> </w:t>
      </w:r>
      <w:r>
        <w:rPr>
          <w:lang w:val="en-GB"/>
        </w:rPr>
        <w:t>202</w:t>
      </w:r>
      <w:r w:rsidR="00DC6016">
        <w:rPr>
          <w:lang w:val="en-GB"/>
        </w:rPr>
        <w:t>3</w:t>
      </w:r>
      <w:r>
        <w:rPr>
          <w:lang w:val="en-GB"/>
        </w:rPr>
        <w:t xml:space="preserve"> as a true record of the proceedings.</w:t>
      </w:r>
    </w:p>
    <w:p w14:paraId="08C0FE20" w14:textId="77777777" w:rsidR="00B425CA" w:rsidRDefault="00B425CA">
      <w:pPr>
        <w:rPr>
          <w:b/>
          <w:bCs/>
          <w:i/>
          <w:iCs/>
          <w:lang w:val="en-GB"/>
        </w:rPr>
      </w:pPr>
    </w:p>
    <w:p w14:paraId="08C0FE21" w14:textId="77777777" w:rsidR="00B425CA" w:rsidRDefault="00C15B94">
      <w:pPr>
        <w:rPr>
          <w:b/>
          <w:bCs/>
          <w:i/>
          <w:iCs/>
          <w:lang w:val="en-GB"/>
        </w:rPr>
      </w:pPr>
      <w:r>
        <w:rPr>
          <w:b/>
          <w:i/>
          <w:lang w:val="en-GB"/>
        </w:rPr>
        <w:t>4.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08C0FE22" w14:textId="77777777" w:rsidR="00B425CA" w:rsidRDefault="00B425CA">
      <w:pPr>
        <w:rPr>
          <w:lang w:val="en-GB"/>
        </w:rPr>
      </w:pPr>
    </w:p>
    <w:p w14:paraId="08C0FE23" w14:textId="77777777" w:rsidR="00B425CA" w:rsidRDefault="00C15B94">
      <w:pPr>
        <w:rPr>
          <w:b/>
          <w:bCs/>
          <w:u w:val="single"/>
          <w:lang w:val="en-GB"/>
        </w:rPr>
      </w:pPr>
      <w:r>
        <w:rPr>
          <w:b/>
          <w:bCs/>
          <w:i/>
          <w:iCs/>
          <w:lang w:val="en-GB"/>
        </w:rPr>
        <w:t>5.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  <w:r>
        <w:rPr>
          <w:b/>
          <w:bCs/>
          <w:u w:val="single"/>
          <w:lang w:val="en-GB"/>
        </w:rPr>
        <w:t>.</w:t>
      </w:r>
    </w:p>
    <w:p w14:paraId="576E067D" w14:textId="00B4B1F5" w:rsidR="000465DA" w:rsidRDefault="000465DA">
      <w:pPr>
        <w:rPr>
          <w:b/>
          <w:bCs/>
          <w:u w:val="single"/>
          <w:lang w:val="en-GB"/>
        </w:rPr>
      </w:pPr>
    </w:p>
    <w:p w14:paraId="76302D55" w14:textId="03F2BA9F" w:rsidR="000465DA" w:rsidRDefault="00720885" w:rsidP="000465DA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Melrose IT Solutions </w:t>
      </w:r>
      <w:r w:rsidR="00F72371">
        <w:rPr>
          <w:lang w:val="en-GB"/>
        </w:rPr>
        <w:t>–</w:t>
      </w:r>
      <w:r>
        <w:rPr>
          <w:lang w:val="en-GB"/>
        </w:rPr>
        <w:t xml:space="preserve"> </w:t>
      </w:r>
      <w:r w:rsidR="00F72371">
        <w:rPr>
          <w:lang w:val="en-GB"/>
        </w:rPr>
        <w:t xml:space="preserve">Microsoft 365, Office applications </w:t>
      </w:r>
      <w:r w:rsidR="002E16A8">
        <w:rPr>
          <w:lang w:val="en-GB"/>
        </w:rPr>
        <w:t>license and Anti – virus - £80.71.</w:t>
      </w:r>
    </w:p>
    <w:p w14:paraId="7E1BBBDF" w14:textId="509077E0" w:rsidR="00045488" w:rsidRPr="000465DA" w:rsidRDefault="00045488" w:rsidP="000465DA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The Duke of Beaufort </w:t>
      </w:r>
      <w:r w:rsidR="00B27F57">
        <w:rPr>
          <w:lang w:val="en-GB"/>
        </w:rPr>
        <w:t>–</w:t>
      </w:r>
      <w:r>
        <w:rPr>
          <w:lang w:val="en-GB"/>
        </w:rPr>
        <w:t xml:space="preserve"> </w:t>
      </w:r>
      <w:r w:rsidR="00B27F57">
        <w:rPr>
          <w:lang w:val="en-GB"/>
        </w:rPr>
        <w:t>Rent of Allotment Gardens - £30.00</w:t>
      </w:r>
    </w:p>
    <w:p w14:paraId="08C0FE24" w14:textId="77777777" w:rsidR="00B425CA" w:rsidRDefault="00B425CA">
      <w:pPr>
        <w:rPr>
          <w:u w:val="single"/>
        </w:rPr>
      </w:pPr>
    </w:p>
    <w:p w14:paraId="08C0FE27" w14:textId="2BA563E3" w:rsidR="00B425CA" w:rsidRDefault="00C15B94" w:rsidP="00DC6016">
      <w:pPr>
        <w:rPr>
          <w:lang w:val="en-GB"/>
        </w:rPr>
      </w:pPr>
      <w:r>
        <w:tab/>
      </w:r>
    </w:p>
    <w:p w14:paraId="30957C0A" w14:textId="77777777" w:rsidR="00F25922" w:rsidRDefault="00F25922" w:rsidP="007621D2">
      <w:pPr>
        <w:rPr>
          <w:b/>
          <w:bCs/>
          <w:i/>
          <w:iCs/>
          <w:lang w:val="en-GB"/>
        </w:rPr>
      </w:pPr>
    </w:p>
    <w:p w14:paraId="5802B35D" w14:textId="77777777" w:rsidR="00985133" w:rsidRDefault="00985133" w:rsidP="00AF0DDD">
      <w:pPr>
        <w:jc w:val="center"/>
        <w:rPr>
          <w:b/>
          <w:bCs/>
          <w:i/>
          <w:iCs/>
          <w:lang w:val="en-GB"/>
        </w:rPr>
      </w:pPr>
    </w:p>
    <w:p w14:paraId="01FC12B2" w14:textId="754AF76B" w:rsidR="00AF0DDD" w:rsidRDefault="00AF0DDD" w:rsidP="00AF0DDD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-2-</w:t>
      </w:r>
    </w:p>
    <w:p w14:paraId="08C0FE2E" w14:textId="64D238F6" w:rsidR="00B425CA" w:rsidRDefault="00C15B94" w:rsidP="007621D2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499A662E" w14:textId="77777777" w:rsidR="00AF0DDD" w:rsidRDefault="00AF0DDD" w:rsidP="00AF0DDD">
      <w:pPr>
        <w:overflowPunct w:val="0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</w:p>
    <w:p w14:paraId="66F52A44" w14:textId="1CA46C91" w:rsidR="00D77D58" w:rsidRPr="00D77D58" w:rsidRDefault="00050C41" w:rsidP="00AF0DDD">
      <w:pPr>
        <w:overflowPunct w:val="0"/>
        <w:rPr>
          <w:lang w:val="en-GB"/>
        </w:rPr>
      </w:pPr>
      <w:r>
        <w:rPr>
          <w:b/>
          <w:bCs/>
          <w:i/>
          <w:iCs/>
          <w:lang w:val="en-GB"/>
        </w:rPr>
        <w:tab/>
      </w:r>
      <w:r w:rsidR="00F25922">
        <w:rPr>
          <w:b/>
          <w:bCs/>
          <w:i/>
          <w:iCs/>
          <w:lang w:val="en-GB"/>
        </w:rPr>
        <w:t xml:space="preserve">(a)   </w:t>
      </w:r>
      <w:r w:rsidR="00AF0DDD">
        <w:rPr>
          <w:b/>
          <w:bCs/>
          <w:i/>
          <w:iCs/>
          <w:lang w:val="en-GB"/>
        </w:rPr>
        <w:t xml:space="preserve">  </w:t>
      </w:r>
      <w:r w:rsidR="00F25922">
        <w:rPr>
          <w:b/>
          <w:bCs/>
          <w:i/>
          <w:iCs/>
          <w:lang w:val="en-GB"/>
        </w:rPr>
        <w:t xml:space="preserve"> </w:t>
      </w:r>
      <w:r w:rsidR="00D77D58" w:rsidRPr="00D77D58">
        <w:rPr>
          <w:lang w:val="en-GB"/>
        </w:rPr>
        <w:t xml:space="preserve">The Brynmawr Town Council's Annual Return </w:t>
      </w:r>
      <w:r w:rsidR="00AF0DDD">
        <w:rPr>
          <w:lang w:val="en-GB"/>
        </w:rPr>
        <w:t xml:space="preserve">2022/2023 </w:t>
      </w:r>
      <w:r w:rsidR="00D77D58" w:rsidRPr="00D77D58">
        <w:rPr>
          <w:lang w:val="en-GB"/>
        </w:rPr>
        <w:t xml:space="preserve">was received </w:t>
      </w:r>
      <w:r w:rsidR="00AF0DDD">
        <w:rPr>
          <w:lang w:val="en-GB"/>
        </w:rPr>
        <w:tab/>
      </w:r>
      <w:r w:rsidR="00AF0DDD">
        <w:rPr>
          <w:lang w:val="en-GB"/>
        </w:rPr>
        <w:tab/>
      </w:r>
      <w:r w:rsidR="00AF0DDD">
        <w:rPr>
          <w:lang w:val="en-GB"/>
        </w:rPr>
        <w:tab/>
      </w:r>
      <w:r w:rsidR="00D77D58" w:rsidRPr="00D77D58">
        <w:rPr>
          <w:lang w:val="en-GB"/>
        </w:rPr>
        <w:t>from</w:t>
      </w:r>
      <w:r w:rsidR="00AF0DDD">
        <w:rPr>
          <w:lang w:val="en-GB"/>
        </w:rPr>
        <w:t xml:space="preserve"> the Wales Audit Office </w:t>
      </w:r>
      <w:r w:rsidR="00D77D58" w:rsidRPr="00D77D58">
        <w:rPr>
          <w:lang w:val="en-GB"/>
        </w:rPr>
        <w:t>(External Auditors).</w:t>
      </w:r>
    </w:p>
    <w:p w14:paraId="1E6126AE" w14:textId="08FEBD6A" w:rsidR="00D77D58" w:rsidRDefault="00D77D58" w:rsidP="00461213">
      <w:pPr>
        <w:overflowPunct w:val="0"/>
        <w:ind w:left="1440" w:hanging="720"/>
        <w:rPr>
          <w:lang w:val="en-GB"/>
        </w:rPr>
      </w:pPr>
      <w:r w:rsidRPr="00D77D58">
        <w:rPr>
          <w:lang w:val="en-GB"/>
        </w:rPr>
        <w:tab/>
      </w:r>
      <w:r w:rsidR="00107FA4">
        <w:rPr>
          <w:lang w:val="en-GB"/>
        </w:rPr>
        <w:t xml:space="preserve">The Wales </w:t>
      </w:r>
      <w:r w:rsidR="002E76A5">
        <w:rPr>
          <w:lang w:val="en-GB"/>
        </w:rPr>
        <w:t xml:space="preserve">Audit Office </w:t>
      </w:r>
      <w:r w:rsidR="00461213">
        <w:rPr>
          <w:lang w:val="en-GB"/>
        </w:rPr>
        <w:t xml:space="preserve">have completed the audit of the Annual Return for the year ended </w:t>
      </w:r>
      <w:r w:rsidR="00B42938">
        <w:rPr>
          <w:lang w:val="en-GB"/>
        </w:rPr>
        <w:t xml:space="preserve">31 March 2023 </w:t>
      </w:r>
      <w:r w:rsidR="002E76A5">
        <w:rPr>
          <w:lang w:val="en-GB"/>
        </w:rPr>
        <w:t xml:space="preserve">for the </w:t>
      </w:r>
      <w:r w:rsidR="00B42938">
        <w:rPr>
          <w:lang w:val="en-GB"/>
        </w:rPr>
        <w:t xml:space="preserve">Brynmawr Town Council.  </w:t>
      </w:r>
      <w:r w:rsidR="008B4532">
        <w:rPr>
          <w:lang w:val="en-GB"/>
        </w:rPr>
        <w:t xml:space="preserve">The </w:t>
      </w:r>
      <w:r w:rsidR="00B42938">
        <w:rPr>
          <w:lang w:val="en-GB"/>
        </w:rPr>
        <w:t xml:space="preserve">audit has been conducted on behalf </w:t>
      </w:r>
      <w:r w:rsidR="00DC6ED0">
        <w:rPr>
          <w:lang w:val="en-GB"/>
        </w:rPr>
        <w:t xml:space="preserve">of the Auditor General for Wales and in accordance with the requirements of the Public Audit (Wales) </w:t>
      </w:r>
      <w:r w:rsidR="00A757D2">
        <w:rPr>
          <w:lang w:val="en-GB"/>
        </w:rPr>
        <w:t>Act 2004 (the 2004 Act) and guidance issued by the Auditor General for Wales</w:t>
      </w:r>
      <w:r w:rsidR="00407F86">
        <w:rPr>
          <w:lang w:val="en-GB"/>
        </w:rPr>
        <w:t>.</w:t>
      </w:r>
    </w:p>
    <w:p w14:paraId="59912072" w14:textId="5F442210" w:rsidR="008B4532" w:rsidRDefault="008B4532" w:rsidP="00461213">
      <w:pPr>
        <w:overflowPunct w:val="0"/>
        <w:ind w:left="1440" w:hanging="720"/>
        <w:rPr>
          <w:lang w:val="en-GB"/>
        </w:rPr>
      </w:pPr>
      <w:r>
        <w:rPr>
          <w:lang w:val="en-GB"/>
        </w:rPr>
        <w:tab/>
        <w:t>(Report sent via email).</w:t>
      </w:r>
    </w:p>
    <w:p w14:paraId="285EB2A9" w14:textId="77777777" w:rsidR="00EE5A17" w:rsidRDefault="00EE5A17" w:rsidP="00461213">
      <w:pPr>
        <w:overflowPunct w:val="0"/>
        <w:ind w:left="1440" w:hanging="720"/>
        <w:rPr>
          <w:lang w:val="en-GB"/>
        </w:rPr>
      </w:pPr>
    </w:p>
    <w:p w14:paraId="5DC0C21F" w14:textId="4319427A" w:rsidR="00B27F57" w:rsidRPr="0004585E" w:rsidRDefault="0004585E" w:rsidP="0004585E">
      <w:pPr>
        <w:overflowPunct w:val="0"/>
        <w:ind w:left="720"/>
        <w:rPr>
          <w:lang w:val="en-GB"/>
        </w:rPr>
      </w:pPr>
      <w:r w:rsidRPr="0004585E">
        <w:rPr>
          <w:lang w:val="en-GB"/>
        </w:rPr>
        <w:t>(b</w:t>
      </w:r>
      <w:r>
        <w:rPr>
          <w:lang w:val="en-GB"/>
        </w:rPr>
        <w:t xml:space="preserve">) </w:t>
      </w:r>
      <w:r>
        <w:rPr>
          <w:lang w:val="en-GB"/>
        </w:rPr>
        <w:tab/>
      </w:r>
      <w:r w:rsidR="00EE5A17">
        <w:rPr>
          <w:lang w:val="en-GB"/>
        </w:rPr>
        <w:t xml:space="preserve">Council to consider purchasing two venetian blinds for Clerks Office at the </w:t>
      </w:r>
      <w:r w:rsidR="00EE5A17">
        <w:rPr>
          <w:lang w:val="en-GB"/>
        </w:rPr>
        <w:tab/>
        <w:t>Brynmawr Institute.</w:t>
      </w:r>
    </w:p>
    <w:p w14:paraId="08C0FE2F" w14:textId="77777777" w:rsidR="00B425CA" w:rsidRDefault="00B425CA"/>
    <w:p w14:paraId="08C0FE40" w14:textId="6274CAD3" w:rsidR="00B425CA" w:rsidRPr="003A38FE" w:rsidRDefault="00C15B94">
      <w:pPr>
        <w:rPr>
          <w:b/>
          <w:bCs/>
          <w:i/>
          <w:iCs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08C0FE41" w14:textId="77777777" w:rsidR="00B425CA" w:rsidRDefault="00B425CA">
      <w:pPr>
        <w:ind w:left="1440" w:hanging="720"/>
        <w:rPr>
          <w:lang w:val="en-GB"/>
        </w:rPr>
      </w:pPr>
    </w:p>
    <w:p w14:paraId="7520EDED" w14:textId="189C583A" w:rsidR="00127AB6" w:rsidRPr="006B5E0C" w:rsidRDefault="000B7A26" w:rsidP="006B5E0C">
      <w:pPr>
        <w:pStyle w:val="ListParagraph"/>
        <w:numPr>
          <w:ilvl w:val="0"/>
          <w:numId w:val="5"/>
        </w:numPr>
        <w:rPr>
          <w:lang w:val="en-GB"/>
        </w:rPr>
      </w:pPr>
      <w:r w:rsidRPr="006B5E0C">
        <w:rPr>
          <w:lang w:val="en-GB"/>
        </w:rPr>
        <w:t>Brynmawr Town Council – Model Standing Orders 2023</w:t>
      </w:r>
      <w:r w:rsidR="00542FE0" w:rsidRPr="006B5E0C">
        <w:rPr>
          <w:lang w:val="en-GB"/>
        </w:rPr>
        <w:t xml:space="preserve"> (Wales) &amp; Model Financial Regulations 2023.</w:t>
      </w:r>
    </w:p>
    <w:p w14:paraId="40F1D59A" w14:textId="776474DC" w:rsidR="006B5E0C" w:rsidRPr="006B5E0C" w:rsidRDefault="006B5E0C" w:rsidP="006B5E0C">
      <w:pPr>
        <w:pStyle w:val="ListParagraph"/>
        <w:ind w:left="1440"/>
        <w:rPr>
          <w:lang w:val="en-GB"/>
        </w:rPr>
      </w:pPr>
      <w:r>
        <w:rPr>
          <w:lang w:val="en-GB"/>
        </w:rPr>
        <w:t>(Sent via email).</w:t>
      </w:r>
    </w:p>
    <w:p w14:paraId="2CF13F7B" w14:textId="77777777" w:rsidR="00501F74" w:rsidRDefault="00501F74" w:rsidP="003D7E47">
      <w:pPr>
        <w:ind w:left="1440" w:hanging="720"/>
        <w:rPr>
          <w:lang w:val="en-GB"/>
        </w:rPr>
      </w:pPr>
    </w:p>
    <w:p w14:paraId="08C0FE4A" w14:textId="4D91CEDD" w:rsidR="00B425CA" w:rsidRDefault="00D3669E" w:rsidP="004E27B8">
      <w:pPr>
        <w:pStyle w:val="ListParagraph"/>
        <w:numPr>
          <w:ilvl w:val="0"/>
          <w:numId w:val="5"/>
        </w:numPr>
      </w:pPr>
      <w:r w:rsidRPr="004E27B8">
        <w:rPr>
          <w:lang w:val="en-GB"/>
        </w:rPr>
        <w:t>Request by Cllr. P. West</w:t>
      </w:r>
      <w:r w:rsidR="0095490A" w:rsidRPr="004E27B8">
        <w:rPr>
          <w:lang w:val="en-GB"/>
        </w:rPr>
        <w:t xml:space="preserve"> to hold a</w:t>
      </w:r>
      <w:r w:rsidR="00DB3F58" w:rsidRPr="004E27B8">
        <w:rPr>
          <w:lang w:val="en-GB"/>
        </w:rPr>
        <w:t xml:space="preserve"> general discussion on</w:t>
      </w:r>
      <w:r w:rsidR="0095490A" w:rsidRPr="004E27B8">
        <w:rPr>
          <w:lang w:val="en-GB"/>
        </w:rPr>
        <w:t xml:space="preserve"> the</w:t>
      </w:r>
      <w:r w:rsidR="00DB3F58" w:rsidRPr="004E27B8">
        <w:rPr>
          <w:lang w:val="en-GB"/>
        </w:rPr>
        <w:t xml:space="preserve"> </w:t>
      </w:r>
      <w:r w:rsidR="00C71265">
        <w:t>Code of Conduct</w:t>
      </w:r>
      <w:r w:rsidR="0095490A">
        <w:t xml:space="preserve"> and the </w:t>
      </w:r>
      <w:r w:rsidR="00C71265">
        <w:t xml:space="preserve">Good </w:t>
      </w:r>
      <w:proofErr w:type="spellStart"/>
      <w:r w:rsidR="00C71265">
        <w:t>Councillor’s</w:t>
      </w:r>
      <w:proofErr w:type="spellEnd"/>
      <w:r w:rsidR="00C71265">
        <w:t xml:space="preserve"> Guide</w:t>
      </w:r>
      <w:r w:rsidR="0095490A">
        <w:t>.</w:t>
      </w:r>
    </w:p>
    <w:p w14:paraId="035E23D8" w14:textId="77777777" w:rsidR="004E27B8" w:rsidRDefault="004E27B8" w:rsidP="004E27B8">
      <w:pPr>
        <w:rPr>
          <w:lang w:val="en-GB"/>
        </w:rPr>
      </w:pPr>
    </w:p>
    <w:p w14:paraId="381DABCA" w14:textId="114FA0F7" w:rsidR="004E27B8" w:rsidRPr="004E27B8" w:rsidRDefault="002274C7" w:rsidP="002274C7">
      <w:pPr>
        <w:widowControl w:val="0"/>
        <w:overflowPunct w:val="0"/>
        <w:ind w:firstLine="709"/>
        <w:rPr>
          <w:rFonts w:ascii="Liberation Serif" w:eastAsia="SimSun" w:hAnsi="Liberation Serif" w:cs="Mangal" w:hint="eastAsia"/>
          <w:b/>
          <w:bCs/>
          <w:i/>
          <w:iCs/>
          <w:lang w:val="en-GB" w:bidi="hi-IN"/>
        </w:rPr>
      </w:pPr>
      <w:r w:rsidRPr="002274C7">
        <w:rPr>
          <w:color w:val="auto"/>
          <w:lang w:val="en-GB"/>
        </w:rPr>
        <w:t>(c)</w:t>
      </w:r>
      <w:r>
        <w:rPr>
          <w:b/>
          <w:bCs/>
          <w:i/>
          <w:iCs/>
          <w:color w:val="auto"/>
          <w:lang w:val="en-GB"/>
        </w:rPr>
        <w:tab/>
      </w:r>
      <w:r w:rsidR="004E27B8" w:rsidRPr="004E27B8">
        <w:rPr>
          <w:b/>
          <w:bCs/>
          <w:i/>
          <w:iCs/>
          <w:color w:val="auto"/>
          <w:lang w:val="en-GB"/>
        </w:rPr>
        <w:t>Co-options.</w:t>
      </w:r>
    </w:p>
    <w:p w14:paraId="65542B7D" w14:textId="77777777" w:rsidR="004E27B8" w:rsidRPr="004E27B8" w:rsidRDefault="004E27B8" w:rsidP="004E27B8">
      <w:pPr>
        <w:ind w:left="709" w:firstLine="709"/>
        <w:rPr>
          <w:color w:val="auto"/>
        </w:rPr>
      </w:pPr>
      <w:r w:rsidRPr="004E27B8">
        <w:rPr>
          <w:color w:val="auto"/>
        </w:rPr>
        <w:t>Co-option of Vacancy Brynmawr North Ward.</w:t>
      </w:r>
    </w:p>
    <w:p w14:paraId="691542B5" w14:textId="0D633E29" w:rsidR="004E27B8" w:rsidRPr="004E27B8" w:rsidRDefault="004E27B8" w:rsidP="004E27B8">
      <w:pPr>
        <w:ind w:left="1418" w:firstLine="7"/>
        <w:rPr>
          <w:color w:val="auto"/>
        </w:rPr>
      </w:pPr>
      <w:r w:rsidRPr="004E27B8">
        <w:rPr>
          <w:color w:val="auto"/>
        </w:rPr>
        <w:t>Following the Declaration of Vacancy, the vacancy can now be filed by Co-option in accordance with the Provision of The Local Elections (Parish and Communities) (England &amp; Wales) Rules 2006, Rule 5(5).</w:t>
      </w:r>
    </w:p>
    <w:p w14:paraId="6FAD13F6" w14:textId="335465F0" w:rsidR="004E27B8" w:rsidRPr="004E27B8" w:rsidRDefault="004E27B8" w:rsidP="004E27B8">
      <w:pPr>
        <w:rPr>
          <w:color w:val="auto"/>
        </w:rPr>
      </w:pPr>
      <w:r w:rsidRPr="004E27B8">
        <w:rPr>
          <w:color w:val="auto"/>
        </w:rPr>
        <w:tab/>
      </w:r>
      <w:r w:rsidRPr="004E27B8">
        <w:rPr>
          <w:color w:val="auto"/>
        </w:rPr>
        <w:tab/>
        <w:t xml:space="preserve">Members are invited to consider the application in respect of the Vacancy </w:t>
      </w:r>
      <w:r w:rsidRPr="004E27B8">
        <w:rPr>
          <w:color w:val="auto"/>
        </w:rPr>
        <w:tab/>
      </w:r>
      <w:r w:rsidRPr="004E27B8">
        <w:rPr>
          <w:color w:val="auto"/>
        </w:rPr>
        <w:tab/>
        <w:t>as stated above.</w:t>
      </w:r>
    </w:p>
    <w:p w14:paraId="5DE3A805" w14:textId="34D0F553" w:rsidR="004E27B8" w:rsidRDefault="004E27B8" w:rsidP="004E27B8">
      <w:pPr>
        <w:ind w:left="1418" w:firstLine="7"/>
        <w:rPr>
          <w:color w:val="auto"/>
          <w:lang w:val="en-GB"/>
        </w:rPr>
      </w:pPr>
      <w:r w:rsidRPr="004E27B8">
        <w:rPr>
          <w:color w:val="auto"/>
          <w:lang w:val="en-GB"/>
        </w:rPr>
        <w:t>Mr</w:t>
      </w:r>
      <w:r w:rsidR="004D2C86">
        <w:rPr>
          <w:color w:val="auto"/>
          <w:lang w:val="en-GB"/>
        </w:rPr>
        <w:t>s</w:t>
      </w:r>
      <w:r w:rsidRPr="004E27B8">
        <w:rPr>
          <w:color w:val="auto"/>
          <w:lang w:val="en-GB"/>
        </w:rPr>
        <w:t xml:space="preserve">. </w:t>
      </w:r>
      <w:r w:rsidR="004D2C86">
        <w:rPr>
          <w:color w:val="auto"/>
          <w:lang w:val="en-GB"/>
        </w:rPr>
        <w:t>Cheryl Bo</w:t>
      </w:r>
      <w:r w:rsidR="00A81FCB">
        <w:rPr>
          <w:color w:val="auto"/>
          <w:lang w:val="en-GB"/>
        </w:rPr>
        <w:t>ulter</w:t>
      </w:r>
      <w:r w:rsidRPr="004E27B8">
        <w:rPr>
          <w:color w:val="auto"/>
          <w:lang w:val="en-GB"/>
        </w:rPr>
        <w:t xml:space="preserve">, </w:t>
      </w:r>
      <w:r w:rsidR="00A81FCB">
        <w:rPr>
          <w:color w:val="auto"/>
          <w:lang w:val="en-GB"/>
        </w:rPr>
        <w:t xml:space="preserve">6 </w:t>
      </w:r>
      <w:proofErr w:type="spellStart"/>
      <w:r w:rsidR="00A81FCB">
        <w:rPr>
          <w:color w:val="auto"/>
          <w:lang w:val="en-GB"/>
        </w:rPr>
        <w:t>Heol</w:t>
      </w:r>
      <w:proofErr w:type="spellEnd"/>
      <w:r w:rsidR="00A81FCB">
        <w:rPr>
          <w:color w:val="auto"/>
          <w:lang w:val="en-GB"/>
        </w:rPr>
        <w:t xml:space="preserve"> </w:t>
      </w:r>
      <w:proofErr w:type="spellStart"/>
      <w:r w:rsidR="00A81FCB">
        <w:rPr>
          <w:color w:val="auto"/>
          <w:lang w:val="en-GB"/>
        </w:rPr>
        <w:t>Derw</w:t>
      </w:r>
      <w:proofErr w:type="spellEnd"/>
      <w:r w:rsidRPr="004E27B8">
        <w:rPr>
          <w:color w:val="auto"/>
          <w:lang w:val="en-GB"/>
        </w:rPr>
        <w:t>, Brynmawr, Ebbw Vale, NP23 4</w:t>
      </w:r>
      <w:r w:rsidR="006F21DE">
        <w:rPr>
          <w:color w:val="auto"/>
          <w:lang w:val="en-GB"/>
        </w:rPr>
        <w:t>TT</w:t>
      </w:r>
      <w:r w:rsidRPr="004E27B8">
        <w:rPr>
          <w:color w:val="auto"/>
          <w:lang w:val="en-GB"/>
        </w:rPr>
        <w:t>.</w:t>
      </w:r>
      <w:r w:rsidR="00454ED8">
        <w:rPr>
          <w:color w:val="auto"/>
          <w:lang w:val="en-GB"/>
        </w:rPr>
        <w:t xml:space="preserve">                                               </w:t>
      </w:r>
    </w:p>
    <w:p w14:paraId="39020849" w14:textId="78696AE6" w:rsidR="00454ED8" w:rsidRDefault="00454ED8" w:rsidP="00E22319">
      <w:pPr>
        <w:rPr>
          <w:lang w:val="en-GB"/>
        </w:rPr>
      </w:pPr>
    </w:p>
    <w:p w14:paraId="293A6215" w14:textId="46D03647" w:rsidR="00E22319" w:rsidRDefault="008F22E8" w:rsidP="008F22E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     </w:t>
      </w:r>
      <w:r w:rsidR="00C3664F" w:rsidRPr="008F22E8">
        <w:rPr>
          <w:lang w:val="en-GB"/>
        </w:rPr>
        <w:t>Council to consider meeting the Deputy Commissioner.</w:t>
      </w:r>
      <w:r w:rsidR="00E22319" w:rsidRPr="008F22E8">
        <w:rPr>
          <w:lang w:val="en-GB"/>
        </w:rPr>
        <w:tab/>
      </w:r>
    </w:p>
    <w:p w14:paraId="4518B8A1" w14:textId="77777777" w:rsidR="006D15AA" w:rsidRPr="006D15AA" w:rsidRDefault="006D15AA" w:rsidP="006D15AA">
      <w:pPr>
        <w:rPr>
          <w:lang w:val="en-GB"/>
        </w:rPr>
      </w:pPr>
    </w:p>
    <w:p w14:paraId="4D02D3B2" w14:textId="7C4B643C" w:rsidR="006D15AA" w:rsidRDefault="006D15AA" w:rsidP="006D15AA">
      <w:pPr>
        <w:pStyle w:val="ListParagraph"/>
        <w:numPr>
          <w:ilvl w:val="0"/>
          <w:numId w:val="8"/>
        </w:numPr>
      </w:pPr>
      <w:r>
        <w:rPr>
          <w:lang w:val="en-GB"/>
        </w:rPr>
        <w:t xml:space="preserve">      </w:t>
      </w:r>
      <w:r w:rsidRPr="006D15AA">
        <w:rPr>
          <w:lang w:val="en-GB"/>
        </w:rPr>
        <w:t xml:space="preserve">Only </w:t>
      </w:r>
      <w:r w:rsidRPr="006D15AA">
        <w:rPr>
          <w:b/>
          <w:bCs/>
          <w:i/>
          <w:iCs/>
          <w:u w:val="single"/>
          <w:lang w:val="en-GB"/>
        </w:rPr>
        <w:t>Urgent</w:t>
      </w:r>
      <w:r w:rsidRPr="006D15AA">
        <w:rPr>
          <w:lang w:val="en-GB"/>
        </w:rPr>
        <w:t xml:space="preserve"> correspondence received after preparation of Agenda.</w:t>
      </w:r>
    </w:p>
    <w:p w14:paraId="00803C6B" w14:textId="77777777" w:rsidR="006D15AA" w:rsidRDefault="006D15AA" w:rsidP="006D15AA">
      <w:pPr>
        <w:pStyle w:val="ListParagraph"/>
        <w:ind w:left="1080"/>
      </w:pPr>
      <w:r w:rsidRPr="006D15AA">
        <w:rPr>
          <w:lang w:val="en-GB"/>
        </w:rPr>
        <w:tab/>
        <w:t>(By permission of the Chair).</w:t>
      </w:r>
    </w:p>
    <w:p w14:paraId="0D5FA753" w14:textId="77777777" w:rsidR="008F22E8" w:rsidRPr="006D15AA" w:rsidRDefault="008F22E8" w:rsidP="006D15AA">
      <w:pPr>
        <w:rPr>
          <w:lang w:val="en-GB"/>
        </w:rPr>
      </w:pPr>
    </w:p>
    <w:p w14:paraId="08C0FE4B" w14:textId="77777777" w:rsidR="00B425CA" w:rsidRDefault="00C15B94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Planning Correspondence.</w:t>
      </w:r>
    </w:p>
    <w:p w14:paraId="08C0FE4C" w14:textId="77777777" w:rsidR="00B425CA" w:rsidRDefault="00B425CA">
      <w:pPr>
        <w:rPr>
          <w:b/>
          <w:bCs/>
          <w:i/>
          <w:iCs/>
        </w:rPr>
      </w:pPr>
    </w:p>
    <w:p w14:paraId="13E35976" w14:textId="77777777" w:rsidR="00787F41" w:rsidRDefault="00EE5A17" w:rsidP="00C02246">
      <w:pPr>
        <w:pStyle w:val="ListParagraph"/>
        <w:numPr>
          <w:ilvl w:val="0"/>
          <w:numId w:val="9"/>
        </w:numPr>
      </w:pPr>
      <w:r w:rsidRPr="00EE5A17">
        <w:t xml:space="preserve">Planning Application – </w:t>
      </w:r>
      <w:proofErr w:type="spellStart"/>
      <w:r w:rsidRPr="00EE5A17">
        <w:t>Crawshay</w:t>
      </w:r>
      <w:proofErr w:type="spellEnd"/>
      <w:r w:rsidRPr="00EE5A17">
        <w:t xml:space="preserve"> House, Greenland Road, Brynmawr</w:t>
      </w:r>
      <w:r w:rsidR="00787F41">
        <w:t>.</w:t>
      </w:r>
    </w:p>
    <w:p w14:paraId="5A549109" w14:textId="13EBC3EF" w:rsidR="00C02246" w:rsidRPr="00C02246" w:rsidRDefault="00C02246" w:rsidP="00787F41">
      <w:pPr>
        <w:pStyle w:val="ListParagraph"/>
        <w:ind w:left="1065"/>
      </w:pPr>
      <w:r w:rsidRPr="00787F41">
        <w:rPr>
          <w:lang w:val="en-GB"/>
        </w:rPr>
        <w:t>Conversion of existing building to provide 14 apartments, provision of parking and turning head, associated landscaping, and infrastructure.</w:t>
      </w:r>
    </w:p>
    <w:p w14:paraId="44501325" w14:textId="794CDE9B" w:rsidR="00EE5A17" w:rsidRDefault="00EE5A17" w:rsidP="00EE5A17"/>
    <w:p w14:paraId="528E1DB3" w14:textId="77777777" w:rsidR="00787F41" w:rsidRDefault="00787F41" w:rsidP="00EE5A17"/>
    <w:p w14:paraId="3D5C68F7" w14:textId="77777777" w:rsidR="00787F41" w:rsidRDefault="00787F41" w:rsidP="00EE5A17"/>
    <w:p w14:paraId="61C27F71" w14:textId="77777777" w:rsidR="00787F41" w:rsidRDefault="00787F41" w:rsidP="00EE5A17"/>
    <w:p w14:paraId="7DB5DE24" w14:textId="77777777" w:rsidR="00787F41" w:rsidRDefault="00787F41" w:rsidP="00EE5A17"/>
    <w:p w14:paraId="05D5D357" w14:textId="77777777" w:rsidR="00787F41" w:rsidRDefault="00787F41" w:rsidP="00787F41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-3-</w:t>
      </w:r>
    </w:p>
    <w:p w14:paraId="4430F507" w14:textId="77777777" w:rsidR="00787F41" w:rsidRDefault="00787F41" w:rsidP="00EE5A17"/>
    <w:p w14:paraId="78DCD4EF" w14:textId="77777777" w:rsidR="00787F41" w:rsidRDefault="00787F41" w:rsidP="00EE5A17"/>
    <w:p w14:paraId="55C75314" w14:textId="77777777" w:rsidR="00787F41" w:rsidRPr="00EE5A17" w:rsidRDefault="00787F41" w:rsidP="00EE5A17"/>
    <w:p w14:paraId="08C0FE53" w14:textId="3AA6B75B" w:rsidR="00B425CA" w:rsidRPr="006D15AA" w:rsidRDefault="00C15B94">
      <w:pPr>
        <w:rPr>
          <w:lang w:val="en-GB"/>
        </w:rPr>
      </w:pPr>
      <w:r>
        <w:rPr>
          <w:b/>
          <w:bCs/>
          <w:i/>
          <w:iCs/>
          <w:lang w:val="en-GB"/>
        </w:rPr>
        <w:t>9.</w:t>
      </w:r>
      <w:r>
        <w:rPr>
          <w:lang w:val="en-GB"/>
        </w:rPr>
        <w:tab/>
      </w:r>
      <w:r>
        <w:rPr>
          <w:b/>
          <w:bCs/>
          <w:i/>
          <w:iCs/>
          <w:u w:val="single"/>
          <w:lang w:val="en-GB"/>
        </w:rPr>
        <w:t>Reports.</w:t>
      </w:r>
    </w:p>
    <w:p w14:paraId="08C0FE57" w14:textId="514014E7" w:rsidR="00B425CA" w:rsidRDefault="00B425CA" w:rsidP="00A32DC6"/>
    <w:p w14:paraId="08C0FE59" w14:textId="72255C8D" w:rsidR="00B425CA" w:rsidRDefault="00183A28" w:rsidP="004444E1">
      <w:pPr>
        <w:pStyle w:val="ListParagraph"/>
        <w:numPr>
          <w:ilvl w:val="0"/>
          <w:numId w:val="6"/>
        </w:numPr>
      </w:pPr>
      <w:r>
        <w:t xml:space="preserve">Special Meeting with Mr. Nick Smith, M.P. and </w:t>
      </w:r>
      <w:proofErr w:type="spellStart"/>
      <w:r w:rsidR="00866D01">
        <w:t>Neighbourhood</w:t>
      </w:r>
      <w:proofErr w:type="spellEnd"/>
      <w:r w:rsidR="00866D01">
        <w:t xml:space="preserve"> </w:t>
      </w:r>
      <w:r w:rsidR="004444E1">
        <w:t>Sergeant Mr.</w:t>
      </w:r>
      <w:r w:rsidR="00866D01">
        <w:t xml:space="preserve"> </w:t>
      </w:r>
      <w:r w:rsidR="00A905BD">
        <w:t>Martyn Pugh</w:t>
      </w:r>
      <w:r w:rsidR="004444E1">
        <w:t xml:space="preserve"> – Wednesday, 16 August 2023.</w:t>
      </w:r>
    </w:p>
    <w:p w14:paraId="5FA904AD" w14:textId="5260F032" w:rsidR="004444E1" w:rsidRDefault="000465DA" w:rsidP="004444E1">
      <w:pPr>
        <w:pStyle w:val="ListParagraph"/>
        <w:ind w:left="1425"/>
      </w:pPr>
      <w:r>
        <w:t>(Sent via email).</w:t>
      </w:r>
    </w:p>
    <w:p w14:paraId="4F55E6E5" w14:textId="31D9F0FA" w:rsidR="003E59FA" w:rsidRPr="008A1E38" w:rsidRDefault="00C15B94" w:rsidP="008A1E38">
      <w:pPr>
        <w:rPr>
          <w:lang w:val="en-GB"/>
        </w:rPr>
      </w:pPr>
      <w:r>
        <w:rPr>
          <w:lang w:val="en-GB"/>
        </w:rPr>
        <w:tab/>
        <w:t>(</w:t>
      </w:r>
      <w:r w:rsidR="000465DA">
        <w:rPr>
          <w:lang w:val="en-GB"/>
        </w:rPr>
        <w:t>b</w:t>
      </w:r>
      <w:r>
        <w:rPr>
          <w:lang w:val="en-GB"/>
        </w:rPr>
        <w:t>)</w:t>
      </w:r>
      <w:r>
        <w:rPr>
          <w:lang w:val="en-GB"/>
        </w:rPr>
        <w:tab/>
      </w:r>
      <w:r w:rsidR="009A5CF3">
        <w:t xml:space="preserve"> </w:t>
      </w:r>
      <w:r w:rsidR="003E59FA">
        <w:t xml:space="preserve">Planning &amp; Urgent Matters Meeting - </w:t>
      </w:r>
      <w:r w:rsidR="003E59FA">
        <w:rPr>
          <w:lang w:val="en-GB"/>
        </w:rPr>
        <w:t>06 September 2023.</w:t>
      </w:r>
    </w:p>
    <w:p w14:paraId="2D87C4A5" w14:textId="77777777" w:rsidR="003E59FA" w:rsidRDefault="003E59FA" w:rsidP="003E59FA">
      <w:r>
        <w:tab/>
      </w:r>
      <w:r>
        <w:tab/>
        <w:t>(Cancelled due to no correspondence received).</w:t>
      </w:r>
    </w:p>
    <w:p w14:paraId="1F31F41A" w14:textId="5D679CFB" w:rsidR="003E59FA" w:rsidRDefault="000465DA" w:rsidP="003E59FA">
      <w:pPr>
        <w:ind w:firstLine="709"/>
        <w:rPr>
          <w:lang w:val="en-GB"/>
        </w:rPr>
      </w:pPr>
      <w:r>
        <w:rPr>
          <w:lang w:val="en-GB"/>
        </w:rPr>
        <w:t>(c</w:t>
      </w:r>
      <w:r w:rsidR="003E59FA">
        <w:rPr>
          <w:lang w:val="en-GB"/>
        </w:rPr>
        <w:t>)</w:t>
      </w:r>
      <w:r w:rsidR="003E59FA">
        <w:rPr>
          <w:lang w:val="en-GB"/>
        </w:rPr>
        <w:tab/>
        <w:t>Finance Meeting - 06 September 2023.</w:t>
      </w:r>
    </w:p>
    <w:p w14:paraId="46588AD8" w14:textId="77777777" w:rsidR="00A92126" w:rsidRDefault="003E59FA" w:rsidP="003E59FA">
      <w:pPr>
        <w:ind w:left="1418" w:firstLine="7"/>
      </w:pPr>
      <w:r>
        <w:t xml:space="preserve">(Minutes sent via email, hard copy will be issued at the Full Council Meeting).         </w:t>
      </w:r>
    </w:p>
    <w:p w14:paraId="5A6E3B0D" w14:textId="4DD3610E" w:rsidR="003E59FA" w:rsidRDefault="003E59FA" w:rsidP="008F22E8">
      <w:r>
        <w:t xml:space="preserve">                                                                                                                                                               </w:t>
      </w:r>
    </w:p>
    <w:p w14:paraId="3DF956C2" w14:textId="77777777" w:rsidR="008B4532" w:rsidRDefault="008B4532">
      <w:pPr>
        <w:rPr>
          <w:b/>
          <w:bCs/>
          <w:i/>
          <w:iCs/>
          <w:lang w:val="en-GB"/>
        </w:rPr>
      </w:pPr>
    </w:p>
    <w:p w14:paraId="17457221" w14:textId="77777777" w:rsidR="008B4532" w:rsidRDefault="008B4532">
      <w:pPr>
        <w:rPr>
          <w:b/>
          <w:bCs/>
          <w:i/>
          <w:iCs/>
          <w:lang w:val="en-GB"/>
        </w:rPr>
      </w:pPr>
    </w:p>
    <w:p w14:paraId="2A3CDCCE" w14:textId="77777777" w:rsidR="008B4532" w:rsidRDefault="008B4532">
      <w:pPr>
        <w:rPr>
          <w:b/>
          <w:bCs/>
          <w:i/>
          <w:iCs/>
          <w:lang w:val="en-GB"/>
        </w:rPr>
      </w:pPr>
    </w:p>
    <w:p w14:paraId="3281FE8C" w14:textId="77777777" w:rsidR="008B4532" w:rsidRDefault="008B4532">
      <w:pPr>
        <w:rPr>
          <w:b/>
          <w:bCs/>
          <w:i/>
          <w:iCs/>
          <w:lang w:val="en-GB"/>
        </w:rPr>
      </w:pPr>
    </w:p>
    <w:p w14:paraId="1E6357FF" w14:textId="77777777" w:rsidR="008B4532" w:rsidRDefault="008B4532">
      <w:pPr>
        <w:rPr>
          <w:b/>
          <w:bCs/>
          <w:i/>
          <w:iCs/>
          <w:lang w:val="en-GB"/>
        </w:rPr>
      </w:pPr>
    </w:p>
    <w:p w14:paraId="27E27712" w14:textId="77777777" w:rsidR="008B4532" w:rsidRDefault="008B4532">
      <w:pPr>
        <w:rPr>
          <w:b/>
          <w:bCs/>
          <w:i/>
          <w:iCs/>
          <w:lang w:val="en-GB"/>
        </w:rPr>
      </w:pPr>
    </w:p>
    <w:p w14:paraId="079E83A9" w14:textId="77777777" w:rsidR="008B4532" w:rsidRDefault="008B4532">
      <w:pPr>
        <w:rPr>
          <w:b/>
          <w:bCs/>
          <w:i/>
          <w:iCs/>
          <w:lang w:val="en-GB"/>
        </w:rPr>
      </w:pPr>
    </w:p>
    <w:p w14:paraId="5A4DD9DB" w14:textId="77777777" w:rsidR="008B4532" w:rsidRDefault="008B4532">
      <w:pPr>
        <w:rPr>
          <w:b/>
          <w:bCs/>
          <w:i/>
          <w:iCs/>
          <w:lang w:val="en-GB"/>
        </w:rPr>
      </w:pPr>
    </w:p>
    <w:p w14:paraId="0DB3A954" w14:textId="77777777" w:rsidR="008B4532" w:rsidRDefault="008B4532">
      <w:pPr>
        <w:rPr>
          <w:b/>
          <w:bCs/>
          <w:i/>
          <w:iCs/>
          <w:lang w:val="en-GB"/>
        </w:rPr>
      </w:pPr>
    </w:p>
    <w:p w14:paraId="30C81B0D" w14:textId="77777777" w:rsidR="008B4532" w:rsidRDefault="008B4532">
      <w:pPr>
        <w:rPr>
          <w:b/>
          <w:bCs/>
          <w:i/>
          <w:iCs/>
          <w:lang w:val="en-GB"/>
        </w:rPr>
      </w:pPr>
    </w:p>
    <w:p w14:paraId="4D5891B2" w14:textId="77777777" w:rsidR="008B4532" w:rsidRDefault="008B4532">
      <w:pPr>
        <w:rPr>
          <w:b/>
          <w:bCs/>
          <w:i/>
          <w:iCs/>
          <w:lang w:val="en-GB"/>
        </w:rPr>
      </w:pPr>
    </w:p>
    <w:p w14:paraId="22053867" w14:textId="77777777" w:rsidR="008B4532" w:rsidRDefault="008B4532">
      <w:pPr>
        <w:rPr>
          <w:b/>
          <w:bCs/>
          <w:i/>
          <w:iCs/>
          <w:lang w:val="en-GB"/>
        </w:rPr>
      </w:pPr>
    </w:p>
    <w:p w14:paraId="79F5B416" w14:textId="77777777" w:rsidR="008B4532" w:rsidRDefault="008B4532">
      <w:pPr>
        <w:rPr>
          <w:b/>
          <w:bCs/>
          <w:i/>
          <w:iCs/>
          <w:lang w:val="en-GB"/>
        </w:rPr>
      </w:pPr>
    </w:p>
    <w:p w14:paraId="4B506B5D" w14:textId="77777777" w:rsidR="008B4532" w:rsidRDefault="008B4532">
      <w:pPr>
        <w:rPr>
          <w:b/>
          <w:bCs/>
          <w:i/>
          <w:iCs/>
          <w:lang w:val="en-GB"/>
        </w:rPr>
      </w:pPr>
    </w:p>
    <w:p w14:paraId="455CE256" w14:textId="77777777" w:rsidR="008B4532" w:rsidRDefault="008B4532">
      <w:pPr>
        <w:rPr>
          <w:b/>
          <w:bCs/>
          <w:i/>
          <w:iCs/>
          <w:lang w:val="en-GB"/>
        </w:rPr>
      </w:pPr>
    </w:p>
    <w:p w14:paraId="6F0AD219" w14:textId="77777777" w:rsidR="008B4532" w:rsidRDefault="008B4532">
      <w:pPr>
        <w:rPr>
          <w:b/>
          <w:bCs/>
          <w:i/>
          <w:iCs/>
          <w:lang w:val="en-GB"/>
        </w:rPr>
      </w:pPr>
    </w:p>
    <w:p w14:paraId="42B1D9A6" w14:textId="77777777" w:rsidR="008B4532" w:rsidRDefault="008B4532">
      <w:pPr>
        <w:rPr>
          <w:b/>
          <w:bCs/>
          <w:i/>
          <w:iCs/>
          <w:lang w:val="en-GB"/>
        </w:rPr>
      </w:pPr>
    </w:p>
    <w:p w14:paraId="240766EF" w14:textId="77777777" w:rsidR="008B4532" w:rsidRDefault="008B4532">
      <w:pPr>
        <w:rPr>
          <w:b/>
          <w:bCs/>
          <w:i/>
          <w:iCs/>
          <w:lang w:val="en-GB"/>
        </w:rPr>
      </w:pPr>
    </w:p>
    <w:p w14:paraId="0B812DB9" w14:textId="77777777" w:rsidR="008B4532" w:rsidRDefault="008B4532">
      <w:pPr>
        <w:rPr>
          <w:b/>
          <w:bCs/>
          <w:i/>
          <w:iCs/>
          <w:lang w:val="en-GB"/>
        </w:rPr>
      </w:pPr>
    </w:p>
    <w:p w14:paraId="732D349D" w14:textId="77777777" w:rsidR="008B4532" w:rsidRDefault="008B4532">
      <w:pPr>
        <w:rPr>
          <w:b/>
          <w:bCs/>
          <w:i/>
          <w:iCs/>
          <w:lang w:val="en-GB"/>
        </w:rPr>
      </w:pPr>
    </w:p>
    <w:p w14:paraId="7B472BEC" w14:textId="77777777" w:rsidR="008B4532" w:rsidRDefault="008B4532">
      <w:pPr>
        <w:rPr>
          <w:b/>
          <w:bCs/>
          <w:i/>
          <w:iCs/>
          <w:lang w:val="en-GB"/>
        </w:rPr>
      </w:pPr>
    </w:p>
    <w:p w14:paraId="15DCA198" w14:textId="77777777" w:rsidR="008B4532" w:rsidRDefault="008B4532">
      <w:pPr>
        <w:rPr>
          <w:b/>
          <w:bCs/>
          <w:i/>
          <w:iCs/>
          <w:lang w:val="en-GB"/>
        </w:rPr>
      </w:pPr>
    </w:p>
    <w:p w14:paraId="67273A5E" w14:textId="77777777" w:rsidR="008B4532" w:rsidRDefault="008B4532">
      <w:pPr>
        <w:rPr>
          <w:b/>
          <w:bCs/>
          <w:i/>
          <w:iCs/>
          <w:lang w:val="en-GB"/>
        </w:rPr>
      </w:pPr>
    </w:p>
    <w:p w14:paraId="31F3A075" w14:textId="77777777" w:rsidR="008B4532" w:rsidRDefault="008B4532">
      <w:pPr>
        <w:rPr>
          <w:b/>
          <w:bCs/>
          <w:i/>
          <w:iCs/>
          <w:lang w:val="en-GB"/>
        </w:rPr>
      </w:pPr>
    </w:p>
    <w:p w14:paraId="08C0FE61" w14:textId="426A05FD" w:rsidR="00B425CA" w:rsidRDefault="00C15B94">
      <w:pPr>
        <w:rPr>
          <w:b/>
          <w:bCs/>
          <w:lang w:val="en-GB"/>
        </w:rPr>
      </w:pPr>
      <w:r>
        <w:rPr>
          <w:b/>
          <w:bCs/>
          <w:i/>
          <w:iCs/>
          <w:lang w:val="en-GB"/>
        </w:rPr>
        <w:t>10.</w:t>
      </w:r>
      <w:r>
        <w:rPr>
          <w:lang w:val="en-GB"/>
        </w:rPr>
        <w:tab/>
      </w:r>
      <w:r>
        <w:rPr>
          <w:b/>
          <w:bCs/>
          <w:lang w:val="en-GB"/>
        </w:rPr>
        <w:t xml:space="preserve">EXEMPT INFORMATION – BY VIRTUE OF PARAGRAPH 1 </w:t>
      </w:r>
      <w:r>
        <w:rPr>
          <w:b/>
          <w:bCs/>
          <w:lang w:val="en-GB"/>
        </w:rPr>
        <w:tab/>
        <w:t>SCHEDULE 12A OF THE LOCAL GOVERNMENT ACT 1972.</w:t>
      </w:r>
    </w:p>
    <w:p w14:paraId="08C0FE62" w14:textId="77777777" w:rsidR="00B425CA" w:rsidRDefault="00C15B94">
      <w:pPr>
        <w:pStyle w:val="TextBodyIndent"/>
        <w:ind w:left="0"/>
      </w:pPr>
      <w:r>
        <w:tab/>
        <w:t xml:space="preserve">THE FOLLOWING ITEMS CONTAIN EXEMPT INFORMATION FOR THE </w:t>
      </w:r>
      <w:r>
        <w:tab/>
        <w:t xml:space="preserve">REASON SPECIFIED IN THE REPORTS AND THE REMAINDER OF THE </w:t>
      </w:r>
      <w:r>
        <w:tab/>
        <w:t>MEETING MAY NOT BE OPEN TO THE PUBLIC.</w:t>
      </w:r>
    </w:p>
    <w:p w14:paraId="08C0FE63" w14:textId="77777777" w:rsidR="00B425CA" w:rsidRDefault="00B425CA">
      <w:pPr>
        <w:rPr>
          <w:lang w:val="en-GB"/>
        </w:rPr>
      </w:pPr>
    </w:p>
    <w:p w14:paraId="08C0FE64" w14:textId="77777777" w:rsidR="00B425CA" w:rsidRDefault="00B425CA">
      <w:pPr>
        <w:pStyle w:val="Heading2"/>
        <w:numPr>
          <w:ilvl w:val="1"/>
          <w:numId w:val="1"/>
        </w:numPr>
        <w:ind w:left="0"/>
        <w:jc w:val="center"/>
      </w:pPr>
    </w:p>
    <w:p w14:paraId="08C0FE77" w14:textId="77777777" w:rsidR="00B425CA" w:rsidRPr="002637AE" w:rsidRDefault="00B425CA" w:rsidP="002637AE">
      <w:pPr>
        <w:pStyle w:val="Heading2"/>
        <w:numPr>
          <w:ilvl w:val="8"/>
          <w:numId w:val="1"/>
        </w:numPr>
        <w:ind w:left="0"/>
        <w:jc w:val="center"/>
        <w:rPr>
          <w:u w:val="none"/>
        </w:rPr>
      </w:pPr>
    </w:p>
    <w:sectPr w:rsidR="00B425CA" w:rsidRPr="002637AE">
      <w:pgSz w:w="12240" w:h="15840"/>
      <w:pgMar w:top="1079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D5E"/>
    <w:multiLevelType w:val="hybridMultilevel"/>
    <w:tmpl w:val="DFECE166"/>
    <w:lvl w:ilvl="0" w:tplc="E59AE48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B65A12"/>
    <w:multiLevelType w:val="hybridMultilevel"/>
    <w:tmpl w:val="169CD276"/>
    <w:lvl w:ilvl="0" w:tplc="6BEE0B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82330"/>
    <w:multiLevelType w:val="hybridMultilevel"/>
    <w:tmpl w:val="BD969906"/>
    <w:lvl w:ilvl="0" w:tplc="600AFB92">
      <w:start w:val="1"/>
      <w:numFmt w:val="lowerLetter"/>
      <w:lvlText w:val="(%1)"/>
      <w:lvlJc w:val="left"/>
      <w:pPr>
        <w:ind w:left="1065" w:hanging="705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83EB0"/>
    <w:multiLevelType w:val="hybridMultilevel"/>
    <w:tmpl w:val="920C81C6"/>
    <w:lvl w:ilvl="0" w:tplc="570A6EA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442C5"/>
    <w:multiLevelType w:val="hybridMultilevel"/>
    <w:tmpl w:val="B0DED56C"/>
    <w:lvl w:ilvl="0" w:tplc="C43CDF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526"/>
    <w:multiLevelType w:val="hybridMultilevel"/>
    <w:tmpl w:val="D2A45426"/>
    <w:lvl w:ilvl="0" w:tplc="033209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EDE0AA2"/>
    <w:multiLevelType w:val="multilevel"/>
    <w:tmpl w:val="13D8B5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769C7F41"/>
    <w:multiLevelType w:val="multilevel"/>
    <w:tmpl w:val="622E1C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4822158">
    <w:abstractNumId w:val="7"/>
  </w:num>
  <w:num w:numId="2" w16cid:durableId="924605920">
    <w:abstractNumId w:val="8"/>
  </w:num>
  <w:num w:numId="3" w16cid:durableId="1429498575">
    <w:abstractNumId w:val="6"/>
  </w:num>
  <w:num w:numId="4" w16cid:durableId="1742868349">
    <w:abstractNumId w:val="4"/>
  </w:num>
  <w:num w:numId="5" w16cid:durableId="1360542603">
    <w:abstractNumId w:val="5"/>
  </w:num>
  <w:num w:numId="6" w16cid:durableId="1875193548">
    <w:abstractNumId w:val="0"/>
  </w:num>
  <w:num w:numId="7" w16cid:durableId="1004209987">
    <w:abstractNumId w:val="1"/>
  </w:num>
  <w:num w:numId="8" w16cid:durableId="997264762">
    <w:abstractNumId w:val="3"/>
  </w:num>
  <w:num w:numId="9" w16cid:durableId="5416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CA"/>
    <w:rsid w:val="00015642"/>
    <w:rsid w:val="00017F1E"/>
    <w:rsid w:val="00022C70"/>
    <w:rsid w:val="00045488"/>
    <w:rsid w:val="0004585E"/>
    <w:rsid w:val="000465DA"/>
    <w:rsid w:val="00050C41"/>
    <w:rsid w:val="00067B95"/>
    <w:rsid w:val="000B7A26"/>
    <w:rsid w:val="00107FA4"/>
    <w:rsid w:val="00127AB6"/>
    <w:rsid w:val="0015421B"/>
    <w:rsid w:val="0017101C"/>
    <w:rsid w:val="00171100"/>
    <w:rsid w:val="00183A28"/>
    <w:rsid w:val="0019178F"/>
    <w:rsid w:val="001A3CC3"/>
    <w:rsid w:val="001E4FFC"/>
    <w:rsid w:val="001F6FF0"/>
    <w:rsid w:val="00207014"/>
    <w:rsid w:val="00211A8E"/>
    <w:rsid w:val="002274C7"/>
    <w:rsid w:val="002637AE"/>
    <w:rsid w:val="00296A14"/>
    <w:rsid w:val="002E16A8"/>
    <w:rsid w:val="002E76A5"/>
    <w:rsid w:val="002F2819"/>
    <w:rsid w:val="002F79B0"/>
    <w:rsid w:val="0034335F"/>
    <w:rsid w:val="00344F2C"/>
    <w:rsid w:val="003755D4"/>
    <w:rsid w:val="0038337C"/>
    <w:rsid w:val="003A2516"/>
    <w:rsid w:val="003A38FE"/>
    <w:rsid w:val="003D7E47"/>
    <w:rsid w:val="003E59FA"/>
    <w:rsid w:val="00400EA1"/>
    <w:rsid w:val="00407F86"/>
    <w:rsid w:val="004153A3"/>
    <w:rsid w:val="004444E1"/>
    <w:rsid w:val="00454ED8"/>
    <w:rsid w:val="00461213"/>
    <w:rsid w:val="00462580"/>
    <w:rsid w:val="00464F32"/>
    <w:rsid w:val="00467CF0"/>
    <w:rsid w:val="004A29BE"/>
    <w:rsid w:val="004D2C86"/>
    <w:rsid w:val="004E27B8"/>
    <w:rsid w:val="004F6CD0"/>
    <w:rsid w:val="00501F74"/>
    <w:rsid w:val="00542FE0"/>
    <w:rsid w:val="00552176"/>
    <w:rsid w:val="005756A8"/>
    <w:rsid w:val="005A34DB"/>
    <w:rsid w:val="005B371B"/>
    <w:rsid w:val="005E2795"/>
    <w:rsid w:val="00602DC8"/>
    <w:rsid w:val="00623AE2"/>
    <w:rsid w:val="00680702"/>
    <w:rsid w:val="006B5E0C"/>
    <w:rsid w:val="006D15AA"/>
    <w:rsid w:val="006F21DE"/>
    <w:rsid w:val="006F6509"/>
    <w:rsid w:val="00707255"/>
    <w:rsid w:val="00720885"/>
    <w:rsid w:val="007621D2"/>
    <w:rsid w:val="00787F41"/>
    <w:rsid w:val="0079471B"/>
    <w:rsid w:val="007F65D6"/>
    <w:rsid w:val="008016E9"/>
    <w:rsid w:val="00814078"/>
    <w:rsid w:val="00866D01"/>
    <w:rsid w:val="00870952"/>
    <w:rsid w:val="008A1E38"/>
    <w:rsid w:val="008B4532"/>
    <w:rsid w:val="008F22E8"/>
    <w:rsid w:val="00942ED0"/>
    <w:rsid w:val="0095490A"/>
    <w:rsid w:val="0098166B"/>
    <w:rsid w:val="00985133"/>
    <w:rsid w:val="009A3060"/>
    <w:rsid w:val="009A5CF3"/>
    <w:rsid w:val="009B13C0"/>
    <w:rsid w:val="00A01300"/>
    <w:rsid w:val="00A069A7"/>
    <w:rsid w:val="00A32DC6"/>
    <w:rsid w:val="00A5458E"/>
    <w:rsid w:val="00A757D2"/>
    <w:rsid w:val="00A8131F"/>
    <w:rsid w:val="00A81FCB"/>
    <w:rsid w:val="00A905BD"/>
    <w:rsid w:val="00A92126"/>
    <w:rsid w:val="00A93ECC"/>
    <w:rsid w:val="00AB6745"/>
    <w:rsid w:val="00AC725A"/>
    <w:rsid w:val="00AF0DDD"/>
    <w:rsid w:val="00B27F57"/>
    <w:rsid w:val="00B425CA"/>
    <w:rsid w:val="00B42938"/>
    <w:rsid w:val="00B55B0E"/>
    <w:rsid w:val="00B65662"/>
    <w:rsid w:val="00B96751"/>
    <w:rsid w:val="00C02246"/>
    <w:rsid w:val="00C15B94"/>
    <w:rsid w:val="00C216D2"/>
    <w:rsid w:val="00C26FB8"/>
    <w:rsid w:val="00C3664F"/>
    <w:rsid w:val="00C701A2"/>
    <w:rsid w:val="00C71265"/>
    <w:rsid w:val="00C94AE0"/>
    <w:rsid w:val="00D207C6"/>
    <w:rsid w:val="00D3669E"/>
    <w:rsid w:val="00D74E43"/>
    <w:rsid w:val="00D77D58"/>
    <w:rsid w:val="00D84496"/>
    <w:rsid w:val="00DA77AA"/>
    <w:rsid w:val="00DB3F58"/>
    <w:rsid w:val="00DC6016"/>
    <w:rsid w:val="00DC6ED0"/>
    <w:rsid w:val="00DC78DF"/>
    <w:rsid w:val="00DD4BBF"/>
    <w:rsid w:val="00E22319"/>
    <w:rsid w:val="00E42CC5"/>
    <w:rsid w:val="00E47775"/>
    <w:rsid w:val="00E54AEC"/>
    <w:rsid w:val="00E74C41"/>
    <w:rsid w:val="00E96A4E"/>
    <w:rsid w:val="00EA5F68"/>
    <w:rsid w:val="00EB3FC7"/>
    <w:rsid w:val="00EC423D"/>
    <w:rsid w:val="00ED3239"/>
    <w:rsid w:val="00EE5A17"/>
    <w:rsid w:val="00F25922"/>
    <w:rsid w:val="00F27F05"/>
    <w:rsid w:val="00F67F0F"/>
    <w:rsid w:val="00F72371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FE10"/>
  <w15:docId w15:val="{9F5FF052-C9CB-4813-A218-53E7458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i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pPr>
      <w:ind w:left="720"/>
    </w:pPr>
    <w:rPr>
      <w:b/>
      <w:bCs/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character" w:styleId="Hyperlink">
    <w:name w:val="Hyperlink"/>
    <w:basedOn w:val="DefaultParagraphFont"/>
    <w:uiPriority w:val="99"/>
    <w:unhideWhenUsed/>
    <w:rsid w:val="00E74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BRYNMAWR TOWN COUNCIL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Plasgeller</dc:creator>
  <cp:lastModifiedBy>Brynmawr TC Clerk</cp:lastModifiedBy>
  <cp:revision>3</cp:revision>
  <cp:lastPrinted>2022-08-18T12:20:00Z</cp:lastPrinted>
  <dcterms:created xsi:type="dcterms:W3CDTF">2023-09-26T12:32:00Z</dcterms:created>
  <dcterms:modified xsi:type="dcterms:W3CDTF">2023-09-26T12:32:00Z</dcterms:modified>
  <dc:language>en-GB</dc:language>
</cp:coreProperties>
</file>