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F050" w14:textId="77777777" w:rsidR="000836A7" w:rsidRDefault="00FF06A7">
      <w:pPr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BRYNMAWR TOWN COUNCIL</w:t>
      </w:r>
    </w:p>
    <w:p w14:paraId="2367F051" w14:textId="77777777" w:rsidR="000836A7" w:rsidRDefault="000836A7">
      <w:pPr>
        <w:jc w:val="center"/>
        <w:rPr>
          <w:rFonts w:hint="eastAsia"/>
          <w:b/>
          <w:bCs/>
          <w:i/>
          <w:iCs/>
          <w:u w:val="single"/>
        </w:rPr>
      </w:pPr>
    </w:p>
    <w:p w14:paraId="2367F052" w14:textId="77777777" w:rsidR="000836A7" w:rsidRDefault="00FF06A7">
      <w:pPr>
        <w:pStyle w:val="Heading1"/>
        <w:numPr>
          <w:ilvl w:val="0"/>
          <w:numId w:val="1"/>
        </w:numPr>
        <w:rPr>
          <w:rFonts w:hint="eastAsia"/>
        </w:rPr>
      </w:pPr>
      <w:r>
        <w:t>MONTHLY MEETING OF THE COUNCIL</w:t>
      </w:r>
    </w:p>
    <w:p w14:paraId="2367F053" w14:textId="77777777" w:rsidR="000836A7" w:rsidRDefault="000836A7">
      <w:pPr>
        <w:jc w:val="center"/>
        <w:rPr>
          <w:rFonts w:hint="eastAsia"/>
          <w:b/>
          <w:bCs/>
          <w:i/>
          <w:iCs/>
          <w:u w:val="single"/>
        </w:rPr>
      </w:pPr>
    </w:p>
    <w:p w14:paraId="2367F054" w14:textId="22663CB5" w:rsidR="000836A7" w:rsidRDefault="00FF06A7">
      <w:pPr>
        <w:jc w:val="center"/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0</w:t>
      </w:r>
      <w:r w:rsidR="007B07C8">
        <w:rPr>
          <w:b/>
          <w:bCs/>
          <w:i/>
          <w:iCs/>
          <w:u w:val="single"/>
        </w:rPr>
        <w:t>6</w:t>
      </w:r>
      <w:r>
        <w:rPr>
          <w:b/>
          <w:bCs/>
          <w:i/>
          <w:iCs/>
          <w:u w:val="single"/>
        </w:rPr>
        <w:t xml:space="preserve"> DECEMBER 202</w:t>
      </w:r>
      <w:r w:rsidR="007B07C8">
        <w:rPr>
          <w:b/>
          <w:bCs/>
          <w:i/>
          <w:iCs/>
          <w:u w:val="single"/>
        </w:rPr>
        <w:t>3</w:t>
      </w:r>
    </w:p>
    <w:p w14:paraId="2367F055" w14:textId="77777777" w:rsidR="000836A7" w:rsidRDefault="000836A7">
      <w:pPr>
        <w:jc w:val="center"/>
        <w:rPr>
          <w:rFonts w:hint="eastAsia"/>
          <w:b/>
          <w:bCs/>
          <w:i/>
          <w:iCs/>
          <w:u w:val="single"/>
        </w:rPr>
      </w:pPr>
    </w:p>
    <w:p w14:paraId="2367F056" w14:textId="77777777" w:rsidR="000836A7" w:rsidRDefault="00FF06A7">
      <w:pPr>
        <w:pStyle w:val="Heading1"/>
        <w:numPr>
          <w:ilvl w:val="0"/>
          <w:numId w:val="1"/>
        </w:numPr>
        <w:rPr>
          <w:rFonts w:hint="eastAsia"/>
        </w:rPr>
      </w:pPr>
      <w:proofErr w:type="gramStart"/>
      <w:r>
        <w:t>A  G</w:t>
      </w:r>
      <w:proofErr w:type="gramEnd"/>
      <w:r>
        <w:t xml:space="preserve">  E  N  D  A</w:t>
      </w:r>
    </w:p>
    <w:p w14:paraId="2367F057" w14:textId="77777777" w:rsidR="000836A7" w:rsidRDefault="000836A7">
      <w:pPr>
        <w:rPr>
          <w:rFonts w:hint="eastAsia"/>
          <w:b/>
          <w:bCs/>
          <w:i/>
          <w:iCs/>
        </w:rPr>
      </w:pPr>
    </w:p>
    <w:p w14:paraId="615C346A" w14:textId="77777777" w:rsidR="003865E0" w:rsidRPr="003865E0" w:rsidRDefault="003865E0" w:rsidP="003865E0">
      <w:pPr>
        <w:overflowPunct w:val="0"/>
        <w:rPr>
          <w:rFonts w:ascii="Times New Roman" w:hAnsi="Times New Roman" w:cs="Times New Roman"/>
        </w:rPr>
      </w:pPr>
      <w:r w:rsidRPr="003865E0">
        <w:rPr>
          <w:rFonts w:ascii="Times New Roman" w:hAnsi="Times New Roman" w:cs="Times New Roman"/>
        </w:rPr>
        <w:t>Dear Member,</w:t>
      </w:r>
    </w:p>
    <w:p w14:paraId="2953A0F3" w14:textId="77777777" w:rsidR="003865E0" w:rsidRPr="003865E0" w:rsidRDefault="003865E0" w:rsidP="003865E0">
      <w:pPr>
        <w:overflowPunct w:val="0"/>
        <w:rPr>
          <w:rFonts w:ascii="Times New Roman" w:hAnsi="Times New Roman" w:cs="Times New Roman"/>
        </w:rPr>
      </w:pPr>
    </w:p>
    <w:p w14:paraId="085246F9" w14:textId="77777777" w:rsidR="003865E0" w:rsidRPr="003865E0" w:rsidRDefault="003865E0" w:rsidP="003865E0">
      <w:pPr>
        <w:overflowPunct w:val="0"/>
        <w:rPr>
          <w:rFonts w:ascii="Times New Roman" w:hAnsi="Times New Roman" w:cs="Times New Roman"/>
        </w:rPr>
      </w:pPr>
      <w:r w:rsidRPr="003865E0">
        <w:rPr>
          <w:rFonts w:ascii="Times New Roman" w:hAnsi="Times New Roman" w:cs="Times New Roman"/>
        </w:rPr>
        <w:t>I wish to inform you that the Monthly Meeting of the Council</w:t>
      </w:r>
      <w:r w:rsidRPr="003865E0">
        <w:rPr>
          <w:rFonts w:ascii="Times New Roman" w:hAnsi="Times New Roman" w:cs="Times New Roman"/>
          <w:i/>
          <w:iCs/>
        </w:rPr>
        <w:t xml:space="preserve"> </w:t>
      </w:r>
      <w:r w:rsidRPr="003865E0">
        <w:rPr>
          <w:rFonts w:ascii="Times New Roman" w:hAnsi="Times New Roman" w:cs="Times New Roman"/>
        </w:rPr>
        <w:t xml:space="preserve">will be held on </w:t>
      </w:r>
    </w:p>
    <w:p w14:paraId="577976E0" w14:textId="15F7A165" w:rsidR="003865E0" w:rsidRPr="003865E0" w:rsidRDefault="003865E0" w:rsidP="003865E0">
      <w:pPr>
        <w:overflowPunct w:val="0"/>
        <w:rPr>
          <w:rFonts w:ascii="Times New Roman" w:hAnsi="Times New Roman" w:cs="Times New Roman"/>
        </w:rPr>
      </w:pPr>
      <w:r w:rsidRPr="003865E0">
        <w:rPr>
          <w:rFonts w:ascii="Times New Roman" w:hAnsi="Times New Roman" w:cs="Times New Roman"/>
        </w:rPr>
        <w:t xml:space="preserve">Wednesday, </w:t>
      </w:r>
      <w:r w:rsidR="00492385">
        <w:rPr>
          <w:rFonts w:ascii="Times New Roman" w:hAnsi="Times New Roman" w:cs="Times New Roman"/>
          <w:b/>
          <w:bCs/>
        </w:rPr>
        <w:t>0</w:t>
      </w:r>
      <w:r w:rsidR="007B07C8">
        <w:rPr>
          <w:rFonts w:ascii="Times New Roman" w:hAnsi="Times New Roman" w:cs="Times New Roman"/>
          <w:b/>
          <w:bCs/>
        </w:rPr>
        <w:t>6</w:t>
      </w:r>
      <w:r w:rsidR="00492385">
        <w:rPr>
          <w:rFonts w:ascii="Times New Roman" w:hAnsi="Times New Roman" w:cs="Times New Roman"/>
          <w:b/>
          <w:bCs/>
        </w:rPr>
        <w:t xml:space="preserve"> December</w:t>
      </w:r>
      <w:r w:rsidRPr="003865E0">
        <w:rPr>
          <w:rFonts w:ascii="Times New Roman" w:hAnsi="Times New Roman" w:cs="Times New Roman"/>
          <w:b/>
          <w:bCs/>
        </w:rPr>
        <w:t xml:space="preserve"> 202</w:t>
      </w:r>
      <w:r w:rsidR="007B07C8">
        <w:rPr>
          <w:rFonts w:ascii="Times New Roman" w:hAnsi="Times New Roman" w:cs="Times New Roman"/>
          <w:b/>
          <w:bCs/>
        </w:rPr>
        <w:t>3</w:t>
      </w:r>
      <w:r w:rsidRPr="003865E0">
        <w:rPr>
          <w:rFonts w:ascii="Times New Roman" w:hAnsi="Times New Roman" w:cs="Times New Roman"/>
          <w:b/>
          <w:bCs/>
        </w:rPr>
        <w:t xml:space="preserve"> at 6.00 pm</w:t>
      </w:r>
      <w:r w:rsidRPr="003865E0">
        <w:rPr>
          <w:rFonts w:ascii="Times New Roman" w:hAnsi="Times New Roman" w:cs="Times New Roman"/>
        </w:rPr>
        <w:t xml:space="preserve"> at the </w:t>
      </w:r>
      <w:r w:rsidR="007B07C8">
        <w:rPr>
          <w:rFonts w:ascii="Times New Roman" w:hAnsi="Times New Roman" w:cs="Times New Roman"/>
        </w:rPr>
        <w:t>Brynmawr Institute</w:t>
      </w:r>
      <w:r w:rsidRPr="003865E0">
        <w:rPr>
          <w:rFonts w:ascii="Times New Roman" w:hAnsi="Times New Roman" w:cs="Times New Roman"/>
        </w:rPr>
        <w:t>, Market Square, Brynmawr.</w:t>
      </w:r>
    </w:p>
    <w:p w14:paraId="69D266F5" w14:textId="341368BD" w:rsidR="003865E0" w:rsidRPr="003865E0" w:rsidRDefault="003865E0" w:rsidP="003865E0">
      <w:pPr>
        <w:overflowPunct w:val="0"/>
        <w:rPr>
          <w:rFonts w:ascii="Times New Roman" w:hAnsi="Times New Roman" w:cs="Times New Roman"/>
        </w:rPr>
      </w:pPr>
      <w:r w:rsidRPr="003865E0">
        <w:rPr>
          <w:rFonts w:ascii="Times New Roman" w:hAnsi="Times New Roman" w:cs="Times New Roman"/>
        </w:rPr>
        <w:t xml:space="preserve">If any Council Member or member of the public wishes to attend the meeting remotely (audio only), please contact the Town Clerk at the above e-mail or phone by 12 noon on </w:t>
      </w:r>
      <w:r w:rsidR="00492385">
        <w:rPr>
          <w:rFonts w:ascii="Times New Roman" w:hAnsi="Times New Roman" w:cs="Times New Roman"/>
        </w:rPr>
        <w:t>0</w:t>
      </w:r>
      <w:r w:rsidR="00AA00DE">
        <w:rPr>
          <w:rFonts w:ascii="Times New Roman" w:hAnsi="Times New Roman" w:cs="Times New Roman"/>
        </w:rPr>
        <w:t>4</w:t>
      </w:r>
      <w:r w:rsidR="00492385">
        <w:rPr>
          <w:rFonts w:ascii="Times New Roman" w:hAnsi="Times New Roman" w:cs="Times New Roman"/>
        </w:rPr>
        <w:t xml:space="preserve"> December</w:t>
      </w:r>
      <w:r w:rsidRPr="003865E0">
        <w:rPr>
          <w:rFonts w:ascii="Times New Roman" w:hAnsi="Times New Roman" w:cs="Times New Roman"/>
        </w:rPr>
        <w:t xml:space="preserve"> 202</w:t>
      </w:r>
      <w:r w:rsidR="00AA00DE">
        <w:rPr>
          <w:rFonts w:ascii="Times New Roman" w:hAnsi="Times New Roman" w:cs="Times New Roman"/>
        </w:rPr>
        <w:t>3</w:t>
      </w:r>
      <w:r w:rsidRPr="003865E0">
        <w:rPr>
          <w:rFonts w:ascii="Times New Roman" w:hAnsi="Times New Roman" w:cs="Times New Roman"/>
        </w:rPr>
        <w:t xml:space="preserve"> for details of how to access the meeting.</w:t>
      </w:r>
    </w:p>
    <w:p w14:paraId="47C4C14F" w14:textId="77777777" w:rsidR="003865E0" w:rsidRPr="003865E0" w:rsidRDefault="003865E0" w:rsidP="003865E0">
      <w:pPr>
        <w:overflowPunct w:val="0"/>
        <w:rPr>
          <w:rFonts w:ascii="Times New Roman" w:hAnsi="Times New Roman" w:cs="Times New Roman"/>
        </w:rPr>
      </w:pPr>
    </w:p>
    <w:p w14:paraId="6238DAA6" w14:textId="77777777" w:rsidR="003865E0" w:rsidRPr="003865E0" w:rsidRDefault="003865E0" w:rsidP="003865E0">
      <w:pPr>
        <w:overflowPunct w:val="0"/>
        <w:rPr>
          <w:rFonts w:ascii="Times New Roman" w:hAnsi="Times New Roman" w:cs="Times New Roman"/>
        </w:rPr>
      </w:pPr>
      <w:r w:rsidRPr="003865E0">
        <w:rPr>
          <w:rFonts w:ascii="Times New Roman" w:hAnsi="Times New Roman" w:cs="Times New Roman"/>
        </w:rPr>
        <w:t>A link will be sent out prior to the meeting.</w:t>
      </w:r>
    </w:p>
    <w:p w14:paraId="3A29022C" w14:textId="77777777" w:rsidR="003865E0" w:rsidRPr="003865E0" w:rsidRDefault="003865E0" w:rsidP="003865E0">
      <w:pPr>
        <w:overflowPunct w:val="0"/>
        <w:rPr>
          <w:rFonts w:ascii="Times New Roman" w:hAnsi="Times New Roman" w:cs="Times New Roman"/>
          <w:lang w:val="en-US"/>
        </w:rPr>
      </w:pPr>
    </w:p>
    <w:p w14:paraId="52453317" w14:textId="77777777" w:rsidR="003865E0" w:rsidRPr="003865E0" w:rsidRDefault="003865E0" w:rsidP="003865E0">
      <w:pPr>
        <w:overflowPunct w:val="0"/>
        <w:rPr>
          <w:rFonts w:ascii="Times New Roman" w:hAnsi="Times New Roman" w:cs="Times New Roman"/>
        </w:rPr>
      </w:pPr>
      <w:r w:rsidRPr="003865E0">
        <w:rPr>
          <w:rFonts w:ascii="Times New Roman" w:hAnsi="Times New Roman" w:cs="Times New Roman"/>
        </w:rPr>
        <w:t>Yours truly,</w:t>
      </w:r>
    </w:p>
    <w:p w14:paraId="43C5E2C8" w14:textId="77777777" w:rsidR="003865E0" w:rsidRPr="003865E0" w:rsidRDefault="003865E0" w:rsidP="003865E0">
      <w:pPr>
        <w:overflowPunct w:val="0"/>
        <w:rPr>
          <w:rFonts w:hint="eastAsia"/>
        </w:rPr>
      </w:pPr>
    </w:p>
    <w:p w14:paraId="1999DBF0" w14:textId="77777777" w:rsidR="003865E0" w:rsidRPr="003865E0" w:rsidRDefault="003865E0" w:rsidP="003865E0">
      <w:pPr>
        <w:overflowPunct w:val="0"/>
        <w:rPr>
          <w:rFonts w:hint="eastAsia"/>
        </w:rPr>
      </w:pPr>
    </w:p>
    <w:p w14:paraId="3E975264" w14:textId="77777777" w:rsidR="003865E0" w:rsidRPr="003865E0" w:rsidRDefault="003865E0" w:rsidP="003865E0">
      <w:pPr>
        <w:overflowPunct w:val="0"/>
        <w:rPr>
          <w:rFonts w:hint="eastAsia"/>
        </w:rPr>
      </w:pPr>
      <w:r w:rsidRPr="003865E0">
        <w:t>Angela C. Davies.</w:t>
      </w:r>
    </w:p>
    <w:p w14:paraId="4E4095C0" w14:textId="77777777" w:rsidR="003865E0" w:rsidRPr="003865E0" w:rsidRDefault="003865E0" w:rsidP="003865E0">
      <w:pPr>
        <w:overflowPunct w:val="0"/>
        <w:rPr>
          <w:rFonts w:hint="eastAsia"/>
        </w:rPr>
      </w:pPr>
      <w:r w:rsidRPr="003865E0">
        <w:t>Town Clerk/RFO.</w:t>
      </w:r>
    </w:p>
    <w:p w14:paraId="2367F058" w14:textId="77777777" w:rsidR="000836A7" w:rsidRDefault="000836A7">
      <w:pPr>
        <w:rPr>
          <w:rFonts w:hint="eastAsia"/>
          <w:b/>
          <w:bCs/>
          <w:i/>
          <w:iCs/>
        </w:rPr>
      </w:pPr>
    </w:p>
    <w:p w14:paraId="2367F059" w14:textId="77777777" w:rsidR="000836A7" w:rsidRDefault="000836A7">
      <w:pPr>
        <w:rPr>
          <w:rFonts w:hint="eastAsia"/>
          <w:b/>
          <w:bCs/>
          <w:i/>
          <w:iCs/>
        </w:rPr>
      </w:pPr>
    </w:p>
    <w:p w14:paraId="2367F05A" w14:textId="77777777" w:rsidR="000836A7" w:rsidRDefault="00FF06A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</w:rPr>
        <w:tab/>
        <w:t>To receive Apologies.</w:t>
      </w:r>
    </w:p>
    <w:p w14:paraId="2367F05B" w14:textId="77777777" w:rsidR="000836A7" w:rsidRDefault="000836A7">
      <w:pPr>
        <w:rPr>
          <w:rFonts w:hint="eastAsia"/>
          <w:b/>
          <w:bCs/>
          <w:i/>
          <w:iCs/>
        </w:rPr>
      </w:pPr>
    </w:p>
    <w:p w14:paraId="2367F05C" w14:textId="77777777" w:rsidR="000836A7" w:rsidRDefault="00FF06A7">
      <w:pPr>
        <w:rPr>
          <w:rFonts w:hint="eastAsia"/>
          <w:b/>
          <w:bCs/>
          <w:i/>
          <w:iCs/>
          <w:u w:val="single"/>
        </w:rPr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Declaration of interest and Dispensations.</w:t>
      </w:r>
    </w:p>
    <w:p w14:paraId="2367F05D" w14:textId="77777777" w:rsidR="000836A7" w:rsidRDefault="00FF06A7">
      <w:pPr>
        <w:rPr>
          <w:rFonts w:hint="eastAsia"/>
        </w:rPr>
      </w:pPr>
      <w:r>
        <w:tab/>
        <w:t>To consider any declarations of interest and dispensations made.</w:t>
      </w:r>
    </w:p>
    <w:p w14:paraId="2367F05E" w14:textId="77777777" w:rsidR="000836A7" w:rsidRDefault="000836A7">
      <w:pPr>
        <w:rPr>
          <w:rFonts w:hint="eastAsia"/>
        </w:rPr>
      </w:pPr>
    </w:p>
    <w:p w14:paraId="2367F05F" w14:textId="40601DA4" w:rsidR="000836A7" w:rsidRDefault="00FF06A7">
      <w:pPr>
        <w:ind w:left="720" w:hanging="720"/>
        <w:rPr>
          <w:rFonts w:hint="eastAsia"/>
        </w:rPr>
      </w:pPr>
      <w:r>
        <w:rPr>
          <w:b/>
          <w:bCs/>
          <w:i/>
          <w:iCs/>
        </w:rPr>
        <w:t>3.</w:t>
      </w:r>
      <w:r>
        <w:tab/>
        <w:t>To confirm the Minutes of the Monthly Meeting taken on Wednesday, 2</w:t>
      </w:r>
      <w:r w:rsidR="00AA00DE">
        <w:t>2</w:t>
      </w:r>
      <w:r>
        <w:t xml:space="preserve"> November 202</w:t>
      </w:r>
      <w:r w:rsidR="00AA00DE">
        <w:t>3</w:t>
      </w:r>
      <w:r>
        <w:t xml:space="preserve"> as a true record of the proceedings.</w:t>
      </w:r>
    </w:p>
    <w:p w14:paraId="2367F060" w14:textId="77777777" w:rsidR="000836A7" w:rsidRDefault="000836A7">
      <w:pPr>
        <w:rPr>
          <w:rFonts w:hint="eastAsia"/>
          <w:b/>
          <w:bCs/>
          <w:i/>
          <w:iCs/>
        </w:rPr>
      </w:pPr>
    </w:p>
    <w:p w14:paraId="2367F061" w14:textId="77777777" w:rsidR="000836A7" w:rsidRDefault="00FF06A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4.</w:t>
      </w:r>
      <w:r>
        <w:rPr>
          <w:b/>
          <w:bCs/>
          <w:i/>
          <w:iCs/>
        </w:rPr>
        <w:tab/>
        <w:t>Corrections.</w:t>
      </w:r>
    </w:p>
    <w:p w14:paraId="2367F062" w14:textId="77777777" w:rsidR="000836A7" w:rsidRDefault="000836A7">
      <w:pPr>
        <w:rPr>
          <w:rFonts w:hint="eastAsia"/>
          <w:b/>
          <w:bCs/>
          <w:i/>
          <w:iCs/>
        </w:rPr>
      </w:pPr>
    </w:p>
    <w:p w14:paraId="2367F063" w14:textId="77777777" w:rsidR="000836A7" w:rsidRDefault="00FF06A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 xml:space="preserve">5.  </w:t>
      </w:r>
      <w:r>
        <w:t xml:space="preserve">      </w:t>
      </w:r>
      <w:r>
        <w:rPr>
          <w:b/>
          <w:bCs/>
          <w:i/>
          <w:iCs/>
        </w:rPr>
        <w:t>Matters Arising from the Minutes.</w:t>
      </w:r>
    </w:p>
    <w:p w14:paraId="2367F064" w14:textId="77777777" w:rsidR="000836A7" w:rsidRDefault="000836A7">
      <w:pPr>
        <w:rPr>
          <w:rFonts w:hint="eastAsia"/>
          <w:b/>
          <w:bCs/>
          <w:i/>
          <w:iCs/>
        </w:rPr>
      </w:pPr>
    </w:p>
    <w:p w14:paraId="2367F069" w14:textId="16EEDFE2" w:rsidR="000836A7" w:rsidRPr="00452DDE" w:rsidRDefault="00FF06A7">
      <w:pPr>
        <w:rPr>
          <w:rFonts w:hint="eastAsia"/>
          <w:b/>
          <w:bCs/>
          <w:u w:val="single"/>
        </w:rPr>
      </w:pPr>
      <w:r>
        <w:rPr>
          <w:b/>
          <w:bCs/>
          <w:i/>
          <w:iCs/>
        </w:rPr>
        <w:t>6.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Orders &amp; Requisitions</w:t>
      </w:r>
      <w:r>
        <w:rPr>
          <w:b/>
          <w:bCs/>
          <w:u w:val="single"/>
        </w:rPr>
        <w:t>.</w:t>
      </w:r>
      <w:bookmarkStart w:id="0" w:name="__DdeLink__247_807419055"/>
      <w:bookmarkEnd w:id="0"/>
    </w:p>
    <w:p w14:paraId="2367F06A" w14:textId="77777777" w:rsidR="000836A7" w:rsidRDefault="000836A7">
      <w:pPr>
        <w:rPr>
          <w:rFonts w:hint="eastAsia"/>
        </w:rPr>
      </w:pPr>
    </w:p>
    <w:p w14:paraId="2367F06D" w14:textId="7654FE32" w:rsidR="000836A7" w:rsidRPr="00017D20" w:rsidRDefault="00FF06A7">
      <w:pPr>
        <w:rPr>
          <w:rFonts w:hint="eastAsia"/>
        </w:rPr>
      </w:pPr>
      <w:r>
        <w:rPr>
          <w:b/>
          <w:bCs/>
          <w:i/>
          <w:iCs/>
        </w:rPr>
        <w:t>7.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Financial Correspondence</w:t>
      </w:r>
      <w:r>
        <w:rPr>
          <w:b/>
          <w:bCs/>
          <w:i/>
          <w:iCs/>
        </w:rPr>
        <w:t>.</w:t>
      </w:r>
    </w:p>
    <w:p w14:paraId="2367F06E" w14:textId="77777777" w:rsidR="000836A7" w:rsidRDefault="000836A7">
      <w:pPr>
        <w:ind w:left="1440" w:hanging="720"/>
        <w:rPr>
          <w:rFonts w:hint="eastAsia"/>
          <w:b/>
          <w:bCs/>
          <w:i/>
          <w:iCs/>
        </w:rPr>
      </w:pPr>
    </w:p>
    <w:p w14:paraId="2367F071" w14:textId="584DD628" w:rsidR="000836A7" w:rsidRDefault="00FF06A7" w:rsidP="00F116C5">
      <w:pPr>
        <w:ind w:left="1440" w:hanging="720"/>
        <w:rPr>
          <w:rFonts w:hint="eastAsia"/>
        </w:rPr>
      </w:pPr>
      <w:r>
        <w:t>(a)</w:t>
      </w:r>
      <w:r>
        <w:tab/>
      </w:r>
      <w:bookmarkStart w:id="1" w:name="__DdeLink__172_422123244"/>
      <w:r>
        <w:t xml:space="preserve">ALCC -   Membership Fee </w:t>
      </w:r>
      <w:r w:rsidR="00515CEF">
        <w:t>202</w:t>
      </w:r>
      <w:r w:rsidR="00F116C5">
        <w:t>4</w:t>
      </w:r>
      <w:r w:rsidR="00515CEF">
        <w:t xml:space="preserve"> - £</w:t>
      </w:r>
      <w:r w:rsidR="00A234A9">
        <w:t>50</w:t>
      </w:r>
      <w:r>
        <w:t>.00 Asst. Town Clerk</w:t>
      </w:r>
      <w:bookmarkEnd w:id="1"/>
      <w:r>
        <w:t>.</w:t>
      </w:r>
    </w:p>
    <w:p w14:paraId="2367F072" w14:textId="77777777" w:rsidR="000836A7" w:rsidRDefault="000836A7">
      <w:pPr>
        <w:ind w:left="1440" w:hanging="720"/>
        <w:rPr>
          <w:rFonts w:hint="eastAsia"/>
        </w:rPr>
      </w:pPr>
    </w:p>
    <w:p w14:paraId="2367F073" w14:textId="06908E86" w:rsidR="000836A7" w:rsidRDefault="00FF06A7">
      <w:pPr>
        <w:ind w:left="1440" w:hanging="720"/>
        <w:rPr>
          <w:rFonts w:hint="eastAsia"/>
        </w:rPr>
      </w:pPr>
      <w:r>
        <w:t>(</w:t>
      </w:r>
      <w:r w:rsidR="008528B6">
        <w:t>b</w:t>
      </w:r>
      <w:r>
        <w:t>)</w:t>
      </w:r>
      <w:r>
        <w:tab/>
        <w:t xml:space="preserve">ALCC -   Membership Fee </w:t>
      </w:r>
      <w:r w:rsidR="00515CEF">
        <w:t>202</w:t>
      </w:r>
      <w:r w:rsidR="00F116C5">
        <w:t>4</w:t>
      </w:r>
      <w:r w:rsidR="00515CEF">
        <w:t xml:space="preserve"> - £</w:t>
      </w:r>
      <w:r w:rsidR="00A234A9">
        <w:t>50</w:t>
      </w:r>
      <w:r>
        <w:t>.00 Town Clerk.</w:t>
      </w:r>
    </w:p>
    <w:p w14:paraId="5A91BA82" w14:textId="23ACED49" w:rsidR="00452DDE" w:rsidRDefault="00452DDE">
      <w:pPr>
        <w:ind w:left="1440" w:hanging="720"/>
        <w:rPr>
          <w:rFonts w:hint="eastAsia"/>
        </w:rPr>
      </w:pPr>
    </w:p>
    <w:p w14:paraId="35D6ECED" w14:textId="27B5E28C" w:rsidR="00452DDE" w:rsidRDefault="00452DDE" w:rsidP="00452DDE">
      <w:pPr>
        <w:ind w:left="1440" w:hanging="720"/>
        <w:rPr>
          <w:rFonts w:hint="eastAsia"/>
        </w:rPr>
      </w:pPr>
      <w:r>
        <w:t>(</w:t>
      </w:r>
      <w:r w:rsidR="008528B6">
        <w:t>c</w:t>
      </w:r>
      <w:r>
        <w:t>)</w:t>
      </w:r>
      <w:r w:rsidRPr="00452DDE">
        <w:t xml:space="preserve"> </w:t>
      </w:r>
      <w:r>
        <w:tab/>
        <w:t>Quarterly Budget Monitoring Report. (See inclusion).</w:t>
      </w:r>
    </w:p>
    <w:p w14:paraId="58942D56" w14:textId="77777777" w:rsidR="00001969" w:rsidRDefault="00001969" w:rsidP="00452DDE">
      <w:pPr>
        <w:ind w:left="1440" w:hanging="720"/>
        <w:rPr>
          <w:rFonts w:hint="eastAsia"/>
        </w:rPr>
      </w:pPr>
    </w:p>
    <w:p w14:paraId="4E63431F" w14:textId="6AED36DD" w:rsidR="00001969" w:rsidRDefault="00001969" w:rsidP="00452DDE">
      <w:pPr>
        <w:ind w:left="1440" w:hanging="720"/>
        <w:rPr>
          <w:rFonts w:hint="eastAsia"/>
        </w:rPr>
      </w:pPr>
      <w:r>
        <w:t>(d)</w:t>
      </w:r>
      <w:r>
        <w:tab/>
      </w:r>
      <w:r w:rsidR="00FD4A2A">
        <w:t>Melrose IT – Anti Virus, Security and Patch Management Software</w:t>
      </w:r>
      <w:r w:rsidR="00B844FC">
        <w:t>/Microsoft 365 E-mai</w:t>
      </w:r>
      <w:r w:rsidR="005F473D">
        <w:t xml:space="preserve">l account &amp; Office Applications Licence </w:t>
      </w:r>
      <w:r w:rsidR="004F64FB">
        <w:t>- £80.71.</w:t>
      </w:r>
    </w:p>
    <w:p w14:paraId="0567A5DB" w14:textId="32009CB7" w:rsidR="00AC1140" w:rsidRDefault="00AC1140" w:rsidP="00452DDE">
      <w:pPr>
        <w:ind w:left="1440" w:hanging="720"/>
        <w:rPr>
          <w:rFonts w:hint="eastAsia"/>
        </w:rPr>
      </w:pPr>
    </w:p>
    <w:p w14:paraId="2367F076" w14:textId="6E284671" w:rsidR="000836A7" w:rsidRDefault="000836A7" w:rsidP="008528B6">
      <w:pPr>
        <w:ind w:firstLine="709"/>
        <w:rPr>
          <w:rFonts w:hint="eastAsia"/>
        </w:rPr>
      </w:pPr>
    </w:p>
    <w:p w14:paraId="3CC33D04" w14:textId="29089B18" w:rsidR="00BD6DD8" w:rsidRDefault="00BD6DD8" w:rsidP="00BB5152">
      <w:pPr>
        <w:rPr>
          <w:rFonts w:hint="eastAsia"/>
        </w:rPr>
      </w:pPr>
    </w:p>
    <w:p w14:paraId="4A32BCFD" w14:textId="019E6CD8" w:rsidR="008528B6" w:rsidRDefault="00BD6DD8" w:rsidP="008528B6">
      <w:pPr>
        <w:rPr>
          <w:rFonts w:hint="eastAsia"/>
        </w:rPr>
      </w:pPr>
      <w:r>
        <w:lastRenderedPageBreak/>
        <w:tab/>
      </w:r>
    </w:p>
    <w:p w14:paraId="7F740944" w14:textId="7AED064F" w:rsidR="00AF17E7" w:rsidRDefault="002931F9" w:rsidP="00BB5152">
      <w:pPr>
        <w:rPr>
          <w:rFonts w:hint="eastAsia"/>
        </w:rPr>
      </w:pPr>
      <w:r>
        <w:tab/>
      </w:r>
      <w:r>
        <w:tab/>
      </w:r>
    </w:p>
    <w:p w14:paraId="583B3E64" w14:textId="77777777" w:rsidR="00AF17E7" w:rsidRDefault="00AF17E7" w:rsidP="00BB5152">
      <w:pPr>
        <w:rPr>
          <w:rFonts w:hint="eastAsia"/>
        </w:rPr>
      </w:pPr>
    </w:p>
    <w:p w14:paraId="2367F078" w14:textId="77777777" w:rsidR="000836A7" w:rsidRDefault="000836A7">
      <w:pPr>
        <w:ind w:left="1440" w:hanging="720"/>
        <w:rPr>
          <w:rFonts w:hint="eastAsia"/>
        </w:rPr>
      </w:pPr>
    </w:p>
    <w:p w14:paraId="2367F079" w14:textId="07F7D3CF" w:rsidR="000836A7" w:rsidRDefault="00FF06A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8.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Correspondence</w:t>
      </w:r>
      <w:r>
        <w:rPr>
          <w:b/>
          <w:bCs/>
          <w:i/>
          <w:iCs/>
        </w:rPr>
        <w:t>.</w:t>
      </w:r>
    </w:p>
    <w:p w14:paraId="498556E8" w14:textId="1B63F0A7" w:rsidR="00192220" w:rsidRDefault="00192220">
      <w:pPr>
        <w:rPr>
          <w:rFonts w:hint="eastAsia"/>
          <w:b/>
          <w:bCs/>
          <w:i/>
          <w:iCs/>
        </w:rPr>
      </w:pPr>
    </w:p>
    <w:p w14:paraId="2D006EE1" w14:textId="10B83276" w:rsidR="0098130A" w:rsidRDefault="00975BF9" w:rsidP="00BF1928">
      <w:pPr>
        <w:pStyle w:val="ListParagraph"/>
        <w:numPr>
          <w:ilvl w:val="0"/>
          <w:numId w:val="5"/>
        </w:numPr>
        <w:rPr>
          <w:rFonts w:hint="eastAsia"/>
        </w:rPr>
      </w:pPr>
      <w:r>
        <w:t>Planning Application – Brynmawr Social Club, 61 Beaufort Street, Brynmawr.</w:t>
      </w:r>
    </w:p>
    <w:p w14:paraId="66DC33BD" w14:textId="48BA6C40" w:rsidR="00975BF9" w:rsidRDefault="00527E67" w:rsidP="00975BF9">
      <w:pPr>
        <w:ind w:left="1065"/>
        <w:rPr>
          <w:rFonts w:hint="eastAsia"/>
        </w:rPr>
      </w:pPr>
      <w:r>
        <w:t xml:space="preserve">Proposed external refurbishment of property including installation of shop front, </w:t>
      </w:r>
      <w:r w:rsidR="00A17A40">
        <w:t>application of a self-coloured render to walls, replacement windows and doors.</w:t>
      </w:r>
    </w:p>
    <w:p w14:paraId="2B4C61B3" w14:textId="77777777" w:rsidR="00BF1928" w:rsidRDefault="00BF1928" w:rsidP="00BF1928">
      <w:pPr>
        <w:ind w:firstLine="709"/>
        <w:rPr>
          <w:rFonts w:hint="eastAsia"/>
        </w:rPr>
      </w:pPr>
    </w:p>
    <w:p w14:paraId="2367F087" w14:textId="0C621F03" w:rsidR="000836A7" w:rsidRDefault="00BF1928" w:rsidP="00BF1928">
      <w:pPr>
        <w:ind w:firstLine="709"/>
        <w:rPr>
          <w:rFonts w:hint="eastAsia"/>
        </w:rPr>
      </w:pPr>
      <w:r>
        <w:t xml:space="preserve">(b) </w:t>
      </w:r>
      <w:r w:rsidR="00FF06A7">
        <w:t xml:space="preserve">Only </w:t>
      </w:r>
      <w:r w:rsidR="00FF06A7">
        <w:rPr>
          <w:b/>
          <w:bCs/>
          <w:i/>
          <w:iCs/>
          <w:u w:val="single"/>
        </w:rPr>
        <w:t>Urgent</w:t>
      </w:r>
      <w:r w:rsidR="00FF06A7">
        <w:t xml:space="preserve"> correspondence received after preparation of Agenda.</w:t>
      </w:r>
    </w:p>
    <w:p w14:paraId="2367F088" w14:textId="7AF01A8E" w:rsidR="000836A7" w:rsidRDefault="00BF1928" w:rsidP="00BF1928">
      <w:pPr>
        <w:ind w:left="720"/>
        <w:rPr>
          <w:rFonts w:hint="eastAsia"/>
        </w:rPr>
      </w:pPr>
      <w:r>
        <w:t xml:space="preserve">      </w:t>
      </w:r>
      <w:r w:rsidR="00FF06A7">
        <w:t>(By permission of the Chair).</w:t>
      </w:r>
    </w:p>
    <w:p w14:paraId="2367F089" w14:textId="77777777" w:rsidR="000836A7" w:rsidRDefault="000836A7">
      <w:pPr>
        <w:rPr>
          <w:rFonts w:hint="eastAsia"/>
        </w:rPr>
      </w:pPr>
    </w:p>
    <w:p w14:paraId="2367F08A" w14:textId="7CF236CD" w:rsidR="000836A7" w:rsidRDefault="00FF06A7">
      <w:pPr>
        <w:ind w:firstLine="720"/>
        <w:rPr>
          <w:rFonts w:hint="eastAsia"/>
        </w:rPr>
      </w:pPr>
      <w:r>
        <w:t>(</w:t>
      </w:r>
      <w:r w:rsidR="003D301C">
        <w:t>d</w:t>
      </w:r>
      <w:r>
        <w:t>)</w:t>
      </w:r>
      <w:r>
        <w:tab/>
        <w:t>Planning Applications received after preparation of Agenda.</w:t>
      </w:r>
    </w:p>
    <w:p w14:paraId="2367F08B" w14:textId="77777777" w:rsidR="000836A7" w:rsidRDefault="000836A7">
      <w:pPr>
        <w:jc w:val="center"/>
        <w:rPr>
          <w:rFonts w:hint="eastAsia"/>
        </w:rPr>
      </w:pPr>
    </w:p>
    <w:p w14:paraId="2367F08C" w14:textId="77777777" w:rsidR="000836A7" w:rsidRDefault="000836A7">
      <w:pPr>
        <w:rPr>
          <w:rFonts w:hint="eastAsia"/>
        </w:rPr>
      </w:pPr>
    </w:p>
    <w:p w14:paraId="2367F08D" w14:textId="77777777" w:rsidR="000836A7" w:rsidRDefault="000836A7">
      <w:pPr>
        <w:rPr>
          <w:rFonts w:hint="eastAsia"/>
        </w:rPr>
      </w:pPr>
    </w:p>
    <w:p w14:paraId="2367F08E" w14:textId="77777777" w:rsidR="000836A7" w:rsidRDefault="000836A7">
      <w:pPr>
        <w:rPr>
          <w:rFonts w:hint="eastAsia"/>
        </w:rPr>
      </w:pPr>
    </w:p>
    <w:p w14:paraId="2367F08F" w14:textId="77777777" w:rsidR="000836A7" w:rsidRDefault="000836A7">
      <w:pPr>
        <w:rPr>
          <w:rFonts w:hint="eastAsia"/>
        </w:rPr>
      </w:pPr>
    </w:p>
    <w:p w14:paraId="2367F090" w14:textId="77777777" w:rsidR="000836A7" w:rsidRDefault="000836A7">
      <w:pPr>
        <w:rPr>
          <w:rFonts w:hint="eastAsia"/>
        </w:rPr>
      </w:pPr>
    </w:p>
    <w:p w14:paraId="2367F091" w14:textId="77777777" w:rsidR="000836A7" w:rsidRDefault="000836A7">
      <w:pPr>
        <w:jc w:val="center"/>
        <w:rPr>
          <w:rFonts w:hint="eastAsia"/>
        </w:rPr>
      </w:pPr>
    </w:p>
    <w:p w14:paraId="2367F092" w14:textId="77777777" w:rsidR="000836A7" w:rsidRDefault="000836A7">
      <w:pPr>
        <w:jc w:val="center"/>
        <w:rPr>
          <w:rFonts w:hint="eastAsia"/>
        </w:rPr>
      </w:pPr>
    </w:p>
    <w:p w14:paraId="2367F093" w14:textId="77777777" w:rsidR="000836A7" w:rsidRDefault="000836A7">
      <w:pPr>
        <w:jc w:val="center"/>
        <w:rPr>
          <w:rFonts w:hint="eastAsia"/>
        </w:rPr>
      </w:pPr>
    </w:p>
    <w:p w14:paraId="2367F094" w14:textId="77777777" w:rsidR="000836A7" w:rsidRDefault="000836A7">
      <w:pPr>
        <w:jc w:val="center"/>
        <w:rPr>
          <w:rFonts w:hint="eastAsia"/>
        </w:rPr>
      </w:pPr>
    </w:p>
    <w:p w14:paraId="2367F095" w14:textId="27EF8678" w:rsidR="000836A7" w:rsidRDefault="00FF06A7">
      <w:pPr>
        <w:rPr>
          <w:rFonts w:hint="eastAsia"/>
        </w:rPr>
      </w:pPr>
      <w:r>
        <w:rPr>
          <w:b/>
          <w:bCs/>
          <w:i/>
          <w:iCs/>
        </w:rPr>
        <w:t>9.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Reports</w:t>
      </w:r>
      <w:r w:rsidR="008528B6">
        <w:t>.</w:t>
      </w:r>
    </w:p>
    <w:p w14:paraId="31C243F5" w14:textId="77777777" w:rsidR="008528B6" w:rsidRDefault="008528B6">
      <w:pPr>
        <w:rPr>
          <w:rFonts w:hint="eastAsia"/>
        </w:rPr>
      </w:pPr>
    </w:p>
    <w:p w14:paraId="030F51ED" w14:textId="096493F6" w:rsidR="001B4435" w:rsidRDefault="008528B6" w:rsidP="001B4435">
      <w:pPr>
        <w:ind w:left="705"/>
        <w:rPr>
          <w:rFonts w:hint="eastAsia"/>
          <w:color w:val="auto"/>
        </w:rPr>
      </w:pPr>
      <w:r>
        <w:t>Special Meeting held with Ms.</w:t>
      </w:r>
      <w:r w:rsidR="001B4435">
        <w:t xml:space="preserve"> Eleri Thomas, Deputy Commissioner on Wednesday, 29 November 2023.</w:t>
      </w:r>
    </w:p>
    <w:p w14:paraId="7DC6A086" w14:textId="14366691" w:rsidR="001B4435" w:rsidRDefault="00CD5A67" w:rsidP="001B4435">
      <w:pPr>
        <w:rPr>
          <w:rFonts w:hint="eastAsia"/>
        </w:rPr>
      </w:pPr>
      <w:r>
        <w:tab/>
        <w:t>(</w:t>
      </w:r>
      <w:r w:rsidR="00001969">
        <w:t>Minutes sent via email).</w:t>
      </w:r>
    </w:p>
    <w:p w14:paraId="4FF10DA2" w14:textId="4809340F" w:rsidR="008528B6" w:rsidRDefault="008528B6">
      <w:pPr>
        <w:rPr>
          <w:rFonts w:hint="eastAsia"/>
        </w:rPr>
      </w:pPr>
    </w:p>
    <w:p w14:paraId="2367F096" w14:textId="77777777" w:rsidR="000836A7" w:rsidRDefault="000836A7">
      <w:pPr>
        <w:rPr>
          <w:rFonts w:hint="eastAsia"/>
        </w:rPr>
      </w:pPr>
    </w:p>
    <w:p w14:paraId="2367F097" w14:textId="77777777" w:rsidR="000836A7" w:rsidRDefault="00FF06A7">
      <w:pPr>
        <w:ind w:left="720" w:hanging="720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2367F098" w14:textId="77777777" w:rsidR="000836A7" w:rsidRDefault="000836A7">
      <w:pPr>
        <w:ind w:left="720" w:hanging="720"/>
        <w:rPr>
          <w:rFonts w:hint="eastAsia"/>
        </w:rPr>
      </w:pPr>
    </w:p>
    <w:p w14:paraId="2367F099" w14:textId="77777777" w:rsidR="000836A7" w:rsidRDefault="000836A7">
      <w:pPr>
        <w:ind w:left="720" w:hanging="720"/>
        <w:rPr>
          <w:rFonts w:hint="eastAsia"/>
        </w:rPr>
      </w:pPr>
    </w:p>
    <w:p w14:paraId="2367F09A" w14:textId="77777777" w:rsidR="000836A7" w:rsidRDefault="000836A7">
      <w:pPr>
        <w:ind w:left="720" w:hanging="720"/>
        <w:rPr>
          <w:rFonts w:hint="eastAsia"/>
        </w:rPr>
      </w:pPr>
    </w:p>
    <w:p w14:paraId="2367F09B" w14:textId="77777777" w:rsidR="000836A7" w:rsidRDefault="000836A7">
      <w:pPr>
        <w:ind w:left="720" w:hanging="720"/>
        <w:rPr>
          <w:rFonts w:hint="eastAsia"/>
        </w:rPr>
      </w:pPr>
    </w:p>
    <w:p w14:paraId="2367F09C" w14:textId="77777777" w:rsidR="000836A7" w:rsidRDefault="000836A7">
      <w:pPr>
        <w:ind w:left="720" w:hanging="720"/>
        <w:rPr>
          <w:rFonts w:hint="eastAsia"/>
        </w:rPr>
      </w:pPr>
    </w:p>
    <w:p w14:paraId="2367F09D" w14:textId="77777777" w:rsidR="000836A7" w:rsidRDefault="000836A7">
      <w:pPr>
        <w:ind w:left="720" w:hanging="720"/>
        <w:rPr>
          <w:rFonts w:hint="eastAsia"/>
        </w:rPr>
      </w:pPr>
    </w:p>
    <w:p w14:paraId="2367F09E" w14:textId="77777777" w:rsidR="000836A7" w:rsidRDefault="000836A7">
      <w:pPr>
        <w:ind w:left="720" w:hanging="720"/>
        <w:rPr>
          <w:rFonts w:hint="eastAsia"/>
        </w:rPr>
      </w:pPr>
    </w:p>
    <w:p w14:paraId="2367F09F" w14:textId="77777777" w:rsidR="000836A7" w:rsidRDefault="000836A7">
      <w:pPr>
        <w:ind w:left="720" w:hanging="720"/>
        <w:rPr>
          <w:rFonts w:hint="eastAsia"/>
        </w:rPr>
      </w:pPr>
    </w:p>
    <w:p w14:paraId="2367F0A0" w14:textId="77777777" w:rsidR="000836A7" w:rsidRDefault="000836A7">
      <w:pPr>
        <w:ind w:left="720" w:hanging="720"/>
        <w:rPr>
          <w:rFonts w:hint="eastAsia"/>
        </w:rPr>
      </w:pPr>
    </w:p>
    <w:p w14:paraId="2367F0A1" w14:textId="77777777" w:rsidR="000836A7" w:rsidRDefault="000836A7">
      <w:pPr>
        <w:ind w:left="720" w:hanging="720"/>
        <w:rPr>
          <w:rFonts w:hint="eastAsia"/>
        </w:rPr>
      </w:pPr>
    </w:p>
    <w:p w14:paraId="2367F0A2" w14:textId="77777777" w:rsidR="000836A7" w:rsidRDefault="000836A7">
      <w:pPr>
        <w:ind w:left="720" w:hanging="720"/>
        <w:rPr>
          <w:rFonts w:hint="eastAsia"/>
        </w:rPr>
      </w:pPr>
    </w:p>
    <w:p w14:paraId="40080F6A" w14:textId="77777777" w:rsidR="008528B6" w:rsidRDefault="008528B6">
      <w:pPr>
        <w:rPr>
          <w:rFonts w:hint="eastAsia"/>
          <w:b/>
          <w:bCs/>
          <w:i/>
          <w:iCs/>
        </w:rPr>
      </w:pPr>
    </w:p>
    <w:p w14:paraId="20D0F26A" w14:textId="77777777" w:rsidR="008528B6" w:rsidRDefault="008528B6">
      <w:pPr>
        <w:rPr>
          <w:rFonts w:hint="eastAsia"/>
          <w:b/>
          <w:bCs/>
          <w:i/>
          <w:iCs/>
        </w:rPr>
      </w:pPr>
    </w:p>
    <w:p w14:paraId="49E5FBA3" w14:textId="77777777" w:rsidR="008528B6" w:rsidRDefault="008528B6">
      <w:pPr>
        <w:rPr>
          <w:rFonts w:hint="eastAsia"/>
          <w:b/>
          <w:bCs/>
          <w:i/>
          <w:iCs/>
        </w:rPr>
      </w:pPr>
    </w:p>
    <w:p w14:paraId="1671D856" w14:textId="77777777" w:rsidR="008528B6" w:rsidRDefault="008528B6">
      <w:pPr>
        <w:rPr>
          <w:rFonts w:hint="eastAsia"/>
          <w:b/>
          <w:bCs/>
          <w:i/>
          <w:iCs/>
        </w:rPr>
      </w:pPr>
    </w:p>
    <w:p w14:paraId="2367F0B2" w14:textId="1BB7D38E" w:rsidR="000836A7" w:rsidRDefault="00FF06A7">
      <w:pPr>
        <w:rPr>
          <w:rFonts w:hint="eastAsia"/>
          <w:b/>
          <w:bCs/>
        </w:rPr>
      </w:pPr>
      <w:r>
        <w:rPr>
          <w:b/>
          <w:bCs/>
          <w:i/>
          <w:iCs/>
        </w:rPr>
        <w:t>10.</w:t>
      </w:r>
      <w:r>
        <w:tab/>
      </w:r>
      <w:r>
        <w:rPr>
          <w:b/>
          <w:bCs/>
        </w:rPr>
        <w:t xml:space="preserve">EXEMPT INFORMATION – BY VIRTUE OF PARAGRAPH 1 – SCHEDULE 12A </w:t>
      </w:r>
      <w:r>
        <w:rPr>
          <w:b/>
          <w:bCs/>
        </w:rPr>
        <w:tab/>
        <w:t>OF THE LOCAL GOVERNMENT ACT 1972.</w:t>
      </w:r>
    </w:p>
    <w:p w14:paraId="34338FB8" w14:textId="32B257B6" w:rsidR="009A7903" w:rsidRDefault="00FF06A7" w:rsidP="00452DDE">
      <w:pPr>
        <w:pStyle w:val="TextBodyIndent"/>
        <w:ind w:left="0"/>
        <w:rPr>
          <w:rFonts w:hint="eastAsia"/>
        </w:rPr>
      </w:pPr>
      <w:r>
        <w:tab/>
        <w:t xml:space="preserve">THE FOLLOWING ITEMS CONTAIN EXEMPT INFORMATION FOR THE REASON </w:t>
      </w:r>
      <w:r>
        <w:tab/>
        <w:t xml:space="preserve">SPECIFIED IN THE REPORTS AND THE REMAINDER OF THE MEETING MAY </w:t>
      </w:r>
      <w:r>
        <w:tab/>
        <w:t>NOT BE OPEN TO THE PUBLIC.</w:t>
      </w:r>
    </w:p>
    <w:sectPr w:rsidR="009A790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EF4"/>
    <w:multiLevelType w:val="hybridMultilevel"/>
    <w:tmpl w:val="962477B4"/>
    <w:lvl w:ilvl="0" w:tplc="07FEEA28">
      <w:start w:val="1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E11FD1"/>
    <w:multiLevelType w:val="multilevel"/>
    <w:tmpl w:val="B65201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9A67A6E"/>
    <w:multiLevelType w:val="multilevel"/>
    <w:tmpl w:val="4AB0A4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657A39EC"/>
    <w:multiLevelType w:val="multilevel"/>
    <w:tmpl w:val="B782AC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AC6702D"/>
    <w:multiLevelType w:val="hybridMultilevel"/>
    <w:tmpl w:val="395C0628"/>
    <w:lvl w:ilvl="0" w:tplc="6E2A9EB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48130010">
    <w:abstractNumId w:val="3"/>
  </w:num>
  <w:num w:numId="2" w16cid:durableId="345519389">
    <w:abstractNumId w:val="1"/>
  </w:num>
  <w:num w:numId="3" w16cid:durableId="467818120">
    <w:abstractNumId w:val="0"/>
  </w:num>
  <w:num w:numId="4" w16cid:durableId="1593278101">
    <w:abstractNumId w:val="2"/>
  </w:num>
  <w:num w:numId="5" w16cid:durableId="82687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A7"/>
    <w:rsid w:val="00001969"/>
    <w:rsid w:val="00017D20"/>
    <w:rsid w:val="00063475"/>
    <w:rsid w:val="00071708"/>
    <w:rsid w:val="000836A7"/>
    <w:rsid w:val="0008703A"/>
    <w:rsid w:val="000A069B"/>
    <w:rsid w:val="00142ADD"/>
    <w:rsid w:val="00142C22"/>
    <w:rsid w:val="0015077C"/>
    <w:rsid w:val="00192220"/>
    <w:rsid w:val="001A6A33"/>
    <w:rsid w:val="001B4435"/>
    <w:rsid w:val="002931F9"/>
    <w:rsid w:val="003865E0"/>
    <w:rsid w:val="003D301C"/>
    <w:rsid w:val="00416749"/>
    <w:rsid w:val="00452DDE"/>
    <w:rsid w:val="00453917"/>
    <w:rsid w:val="00480B74"/>
    <w:rsid w:val="00492385"/>
    <w:rsid w:val="0049667E"/>
    <w:rsid w:val="004D3ED5"/>
    <w:rsid w:val="004F64FB"/>
    <w:rsid w:val="00515CEF"/>
    <w:rsid w:val="00527E67"/>
    <w:rsid w:val="00540E95"/>
    <w:rsid w:val="00563EDC"/>
    <w:rsid w:val="005643D7"/>
    <w:rsid w:val="005778F9"/>
    <w:rsid w:val="00591BA6"/>
    <w:rsid w:val="005A269A"/>
    <w:rsid w:val="005E4D89"/>
    <w:rsid w:val="005F473D"/>
    <w:rsid w:val="0062416A"/>
    <w:rsid w:val="006410CD"/>
    <w:rsid w:val="006877C1"/>
    <w:rsid w:val="006C7C1F"/>
    <w:rsid w:val="006E3F05"/>
    <w:rsid w:val="00737A24"/>
    <w:rsid w:val="007533C2"/>
    <w:rsid w:val="0075508A"/>
    <w:rsid w:val="00786DEE"/>
    <w:rsid w:val="007B07C8"/>
    <w:rsid w:val="007B33FE"/>
    <w:rsid w:val="007C11D0"/>
    <w:rsid w:val="008172F3"/>
    <w:rsid w:val="008528B6"/>
    <w:rsid w:val="00871515"/>
    <w:rsid w:val="008B09B7"/>
    <w:rsid w:val="0093241E"/>
    <w:rsid w:val="00940859"/>
    <w:rsid w:val="00946D9B"/>
    <w:rsid w:val="009632E6"/>
    <w:rsid w:val="00975BF9"/>
    <w:rsid w:val="0098130A"/>
    <w:rsid w:val="009A7903"/>
    <w:rsid w:val="009B13CF"/>
    <w:rsid w:val="00A17A40"/>
    <w:rsid w:val="00A234A9"/>
    <w:rsid w:val="00A87EE2"/>
    <w:rsid w:val="00AA00DE"/>
    <w:rsid w:val="00AC1140"/>
    <w:rsid w:val="00AF17E7"/>
    <w:rsid w:val="00B21FC3"/>
    <w:rsid w:val="00B37B73"/>
    <w:rsid w:val="00B64F5F"/>
    <w:rsid w:val="00B844FC"/>
    <w:rsid w:val="00B96811"/>
    <w:rsid w:val="00BA1359"/>
    <w:rsid w:val="00BA1DC3"/>
    <w:rsid w:val="00BA2AF4"/>
    <w:rsid w:val="00BB5152"/>
    <w:rsid w:val="00BD6DD8"/>
    <w:rsid w:val="00BE3834"/>
    <w:rsid w:val="00BF1928"/>
    <w:rsid w:val="00C970EF"/>
    <w:rsid w:val="00CC411B"/>
    <w:rsid w:val="00CD5A67"/>
    <w:rsid w:val="00D043E3"/>
    <w:rsid w:val="00D344BB"/>
    <w:rsid w:val="00D429C5"/>
    <w:rsid w:val="00D94672"/>
    <w:rsid w:val="00DB4829"/>
    <w:rsid w:val="00E23E94"/>
    <w:rsid w:val="00E3213A"/>
    <w:rsid w:val="00E404BC"/>
    <w:rsid w:val="00E47B27"/>
    <w:rsid w:val="00E732E4"/>
    <w:rsid w:val="00ED5037"/>
    <w:rsid w:val="00F116C5"/>
    <w:rsid w:val="00F273CD"/>
    <w:rsid w:val="00F37696"/>
    <w:rsid w:val="00FA6D20"/>
    <w:rsid w:val="00FD4A2A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F050"/>
  <w15:docId w15:val="{CBC174F3-711F-4DDC-992D-EC5FFBFF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BodyIndent">
    <w:name w:val="Text Body Indent"/>
    <w:basedOn w:val="Normal"/>
    <w:pPr>
      <w:ind w:left="720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7B33F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BTC Clerk</dc:creator>
  <cp:lastModifiedBy>Brynmawr TC Clerk</cp:lastModifiedBy>
  <cp:revision>2</cp:revision>
  <cp:lastPrinted>2022-12-06T13:00:00Z</cp:lastPrinted>
  <dcterms:created xsi:type="dcterms:W3CDTF">2023-12-05T13:29:00Z</dcterms:created>
  <dcterms:modified xsi:type="dcterms:W3CDTF">2023-12-05T13:29:00Z</dcterms:modified>
  <dc:language>en-GB</dc:language>
</cp:coreProperties>
</file>